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sz w:val="30"/>
          <w:szCs w:val="30"/>
        </w:rPr>
      </w:pPr>
    </w:p>
    <w:p>
      <w:pPr>
        <w:jc w:val="center"/>
        <w:rPr>
          <w:rFonts w:hint="eastAsia" w:ascii="黑体" w:hAnsi="ˎ̥" w:eastAsia="黑体"/>
          <w:sz w:val="44"/>
          <w:szCs w:val="44"/>
          <w:lang w:eastAsia="zh-CN"/>
        </w:rPr>
      </w:pPr>
      <w:r>
        <w:rPr>
          <w:rFonts w:hint="eastAsia" w:ascii="黑体" w:hAnsi="ˎ̥" w:eastAsia="黑体"/>
          <w:sz w:val="44"/>
          <w:szCs w:val="44"/>
          <w:lang w:eastAsia="zh-CN"/>
        </w:rPr>
        <w:t>海口市健康教育所202</w:t>
      </w:r>
      <w:r>
        <w:rPr>
          <w:rFonts w:hint="eastAsia" w:ascii="黑体" w:hAnsi="ˎ̥" w:eastAsia="黑体"/>
          <w:sz w:val="44"/>
          <w:szCs w:val="44"/>
          <w:lang w:val="en-US" w:eastAsia="zh-CN"/>
        </w:rPr>
        <w:t>5</w:t>
      </w:r>
      <w:r>
        <w:rPr>
          <w:rFonts w:hint="eastAsia" w:ascii="黑体" w:hAnsi="ˎ̥" w:eastAsia="黑体"/>
          <w:sz w:val="44"/>
          <w:szCs w:val="44"/>
          <w:lang w:eastAsia="zh-CN"/>
        </w:rPr>
        <w:t>年度</w:t>
      </w:r>
    </w:p>
    <w:p>
      <w:pPr>
        <w:jc w:val="center"/>
        <w:rPr>
          <w:rFonts w:hint="eastAsia" w:ascii="黑体" w:hAnsi="ˎ̥" w:eastAsia="黑体"/>
          <w:sz w:val="44"/>
          <w:szCs w:val="44"/>
          <w:lang w:eastAsia="zh-CN"/>
        </w:rPr>
      </w:pPr>
      <w:r>
        <w:rPr>
          <w:rFonts w:hint="eastAsia" w:ascii="黑体" w:hAnsi="ˎ̥" w:eastAsia="黑体"/>
          <w:sz w:val="44"/>
          <w:szCs w:val="44"/>
        </w:rPr>
        <w:t>决算</w:t>
      </w:r>
      <w:r>
        <w:rPr>
          <w:rFonts w:hint="eastAsia" w:ascii="黑体" w:hAnsi="ˎ̥" w:eastAsia="黑体"/>
          <w:sz w:val="44"/>
          <w:szCs w:val="44"/>
          <w:lang w:eastAsia="zh-CN"/>
        </w:rPr>
        <w:t>公开文字说明</w:t>
      </w:r>
    </w:p>
    <w:p>
      <w:pPr>
        <w:jc w:val="center"/>
        <w:rPr>
          <w:rFonts w:hint="eastAsia" w:ascii="黑体" w:hAnsi="ˎ̥" w:eastAsia="黑体"/>
          <w:sz w:val="44"/>
          <w:szCs w:val="44"/>
        </w:rPr>
      </w:pPr>
    </w:p>
    <w:p>
      <w:pPr>
        <w:jc w:val="center"/>
        <w:rPr>
          <w:rFonts w:hint="eastAsia" w:ascii="黑体" w:hAnsi="ˎ̥" w:eastAsia="黑体"/>
          <w:b/>
          <w:sz w:val="32"/>
          <w:szCs w:val="32"/>
        </w:rPr>
      </w:pPr>
    </w:p>
    <w:p>
      <w:pPr>
        <w:spacing w:before="0" w:beforeLines="0" w:after="0" w:afterLines="0" w:line="240" w:lineRule="auto"/>
        <w:ind w:left="0" w:leftChars="0" w:right="0" w:rightChars="0" w:firstLine="0" w:firstLineChars="0"/>
        <w:jc w:val="center"/>
        <w:rPr>
          <w:rFonts w:hint="eastAsia" w:ascii="黑体" w:hAnsi="黑体" w:eastAsia="黑体" w:cs="黑体"/>
          <w:sz w:val="44"/>
          <w:szCs w:val="44"/>
        </w:rPr>
      </w:pPr>
      <w:bookmarkStart w:id="0" w:name="_Toc11440_WPSOffice_Type2"/>
      <w:r>
        <w:rPr>
          <w:rFonts w:hint="eastAsia" w:ascii="黑体" w:hAnsi="黑体" w:eastAsia="黑体" w:cs="黑体"/>
          <w:sz w:val="44"/>
          <w:szCs w:val="44"/>
        </w:rPr>
        <w:t>目</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录</w:t>
      </w:r>
    </w:p>
    <w:p>
      <w:pPr>
        <w:pStyle w:val="7"/>
        <w:tabs>
          <w:tab w:val="right" w:leader="dot" w:pos="8306"/>
        </w:tabs>
        <w:rPr>
          <w:b w:val="0"/>
          <w:bCs w:val="0"/>
          <w:sz w:val="32"/>
          <w:szCs w:val="32"/>
        </w:rPr>
      </w:pPr>
      <w:r>
        <w:rPr>
          <w:b w:val="0"/>
          <w:bCs w:val="0"/>
          <w:sz w:val="32"/>
          <w:szCs w:val="32"/>
        </w:rPr>
        <w:fldChar w:fldCharType="begin"/>
      </w:r>
      <w:r>
        <w:rPr>
          <w:b w:val="0"/>
          <w:bCs w:val="0"/>
          <w:sz w:val="32"/>
          <w:szCs w:val="32"/>
        </w:rPr>
        <w:instrText xml:space="preserve"> HYPERLINK \l _Toc1704_WPSOffice_Level1 </w:instrText>
      </w:r>
      <w:r>
        <w:rPr>
          <w:b w:val="0"/>
          <w:bCs w:val="0"/>
          <w:sz w:val="32"/>
          <w:szCs w:val="32"/>
        </w:rPr>
        <w:fldChar w:fldCharType="separate"/>
      </w:r>
      <w:r>
        <w:rPr>
          <w:rFonts w:hint="eastAsia" w:ascii="黑体" w:hAnsi="ˎ̥" w:eastAsia="黑体"/>
          <w:b w:val="0"/>
          <w:bCs w:val="0"/>
          <w:sz w:val="32"/>
          <w:szCs w:val="32"/>
          <w:lang w:eastAsia="zh-CN"/>
        </w:rPr>
        <w:t>第一部分</w:t>
      </w:r>
      <w:r>
        <w:rPr>
          <w:rFonts w:hint="eastAsia" w:ascii="黑体" w:hAnsi="ˎ̥" w:eastAsia="黑体"/>
          <w:b w:val="0"/>
          <w:bCs w:val="0"/>
          <w:sz w:val="32"/>
          <w:szCs w:val="32"/>
          <w:lang w:val="en-US" w:eastAsia="zh-CN"/>
        </w:rPr>
        <w:t xml:space="preserve">  海口市健康教育所部门概况</w:t>
      </w:r>
      <w:r>
        <w:rPr>
          <w:b w:val="0"/>
          <w:bCs w:val="0"/>
          <w:sz w:val="32"/>
          <w:szCs w:val="32"/>
        </w:rPr>
        <w:tab/>
      </w:r>
      <w:r>
        <w:rPr>
          <w:rFonts w:hint="eastAsia"/>
          <w:b w:val="0"/>
          <w:bCs w:val="0"/>
          <w:sz w:val="32"/>
          <w:szCs w:val="32"/>
          <w:lang w:val="en-US" w:eastAsia="zh-CN"/>
        </w:rPr>
        <w:t>3</w:t>
      </w:r>
      <w:r>
        <w:rPr>
          <w:b w:val="0"/>
          <w:bCs w:val="0"/>
          <w:sz w:val="32"/>
          <w:szCs w:val="32"/>
        </w:rPr>
        <w:fldChar w:fldCharType="end"/>
      </w:r>
    </w:p>
    <w:p>
      <w:pPr>
        <w:pStyle w:val="8"/>
        <w:tabs>
          <w:tab w:val="right" w:leader="dot" w:pos="8306"/>
        </w:tabs>
        <w:ind w:left="0" w:leftChars="0" w:firstLine="0" w:firstLine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_Toc20274_WPSOffice_Level2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lang w:eastAsia="zh-CN"/>
        </w:rPr>
        <w:t>一、</w:t>
      </w:r>
      <w:r>
        <w:rPr>
          <w:rFonts w:hint="eastAsia" w:ascii="仿宋" w:hAnsi="仿宋" w:eastAsia="仿宋" w:cs="仿宋"/>
          <w:sz w:val="32"/>
          <w:szCs w:val="32"/>
          <w:lang w:val="en-US" w:eastAsia="zh-CN"/>
        </w:rPr>
        <w:t>单位</w:t>
      </w:r>
      <w:r>
        <w:rPr>
          <w:rFonts w:hint="eastAsia" w:ascii="仿宋" w:hAnsi="仿宋" w:eastAsia="仿宋" w:cs="仿宋"/>
          <w:sz w:val="32"/>
          <w:szCs w:val="32"/>
        </w:rPr>
        <w:t>职责</w:t>
      </w:r>
      <w:r>
        <w:rPr>
          <w:rFonts w:hint="eastAsia" w:ascii="仿宋" w:hAnsi="仿宋" w:eastAsia="仿宋" w:cs="仿宋"/>
          <w:sz w:val="32"/>
          <w:szCs w:val="32"/>
        </w:rPr>
        <w:tab/>
      </w:r>
      <w:r>
        <w:rPr>
          <w:rFonts w:hint="eastAsia" w:ascii="仿宋" w:hAnsi="仿宋" w:eastAsia="仿宋" w:cs="仿宋"/>
          <w:sz w:val="32"/>
          <w:szCs w:val="32"/>
          <w:lang w:val="en-US" w:eastAsia="zh-CN"/>
        </w:rPr>
        <w:t>3</w:t>
      </w:r>
      <w:r>
        <w:rPr>
          <w:rFonts w:hint="eastAsia" w:ascii="仿宋" w:hAnsi="仿宋" w:eastAsia="仿宋" w:cs="仿宋"/>
          <w:sz w:val="32"/>
          <w:szCs w:val="32"/>
        </w:rPr>
        <w:fldChar w:fldCharType="end"/>
      </w:r>
    </w:p>
    <w:p>
      <w:pPr>
        <w:pStyle w:val="8"/>
        <w:tabs>
          <w:tab w:val="right" w:leader="dot" w:pos="8306"/>
        </w:tabs>
        <w:ind w:left="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_Toc4833_WPSOffice_Level2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lang w:eastAsia="zh-CN"/>
        </w:rPr>
        <w:t>二、</w:t>
      </w:r>
      <w:r>
        <w:rPr>
          <w:rFonts w:hint="eastAsia" w:ascii="仿宋" w:hAnsi="仿宋" w:eastAsia="仿宋" w:cs="仿宋"/>
          <w:sz w:val="32"/>
          <w:szCs w:val="32"/>
        </w:rPr>
        <w:t>机构设置</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3</w:t>
      </w:r>
    </w:p>
    <w:p>
      <w:pPr>
        <w:pStyle w:val="7"/>
        <w:tabs>
          <w:tab w:val="right" w:leader="dot" w:pos="8306"/>
        </w:tabs>
        <w:rPr>
          <w:rFonts w:hint="eastAsia" w:eastAsia="宋体"/>
          <w:b w:val="0"/>
          <w:bCs w:val="0"/>
          <w:sz w:val="32"/>
          <w:szCs w:val="32"/>
          <w:lang w:val="en-US" w:eastAsia="zh-CN"/>
        </w:rPr>
      </w:pPr>
      <w:r>
        <w:rPr>
          <w:b w:val="0"/>
          <w:bCs w:val="0"/>
          <w:sz w:val="32"/>
          <w:szCs w:val="32"/>
        </w:rPr>
        <w:fldChar w:fldCharType="begin"/>
      </w:r>
      <w:r>
        <w:rPr>
          <w:b w:val="0"/>
          <w:bCs w:val="0"/>
          <w:sz w:val="32"/>
          <w:szCs w:val="32"/>
        </w:rPr>
        <w:instrText xml:space="preserve"> HYPERLINK \l _Toc28253_WPSOffice_Level1 </w:instrText>
      </w:r>
      <w:r>
        <w:rPr>
          <w:b w:val="0"/>
          <w:bCs w:val="0"/>
          <w:sz w:val="32"/>
          <w:szCs w:val="32"/>
        </w:rPr>
        <w:fldChar w:fldCharType="separate"/>
      </w:r>
      <w:r>
        <w:rPr>
          <w:rFonts w:hint="eastAsia" w:ascii="黑体" w:hAnsi="ˎ̥" w:eastAsia="黑体"/>
          <w:b w:val="0"/>
          <w:bCs w:val="0"/>
          <w:sz w:val="32"/>
          <w:szCs w:val="32"/>
          <w:lang w:eastAsia="zh-CN"/>
        </w:rPr>
        <w:t>第二部分</w:t>
      </w:r>
      <w:r>
        <w:rPr>
          <w:rFonts w:hint="eastAsia" w:ascii="黑体" w:hAnsi="ˎ̥" w:eastAsia="黑体"/>
          <w:b w:val="0"/>
          <w:bCs w:val="0"/>
          <w:sz w:val="32"/>
          <w:szCs w:val="32"/>
          <w:lang w:val="en-US" w:eastAsia="zh-CN"/>
        </w:rPr>
        <w:t xml:space="preserve">  海口市健康教育所</w:t>
      </w:r>
      <w:r>
        <w:rPr>
          <w:rFonts w:hint="eastAsia" w:ascii="黑体" w:hAnsi="ˎ̥" w:eastAsia="黑体"/>
          <w:b w:val="0"/>
          <w:bCs w:val="0"/>
          <w:sz w:val="32"/>
          <w:szCs w:val="32"/>
          <w:lang w:eastAsia="zh-CN"/>
        </w:rPr>
        <w:t>202</w:t>
      </w:r>
      <w:r>
        <w:rPr>
          <w:rFonts w:hint="eastAsia" w:ascii="黑体" w:hAnsi="ˎ̥" w:eastAsia="黑体"/>
          <w:b w:val="0"/>
          <w:bCs w:val="0"/>
          <w:sz w:val="32"/>
          <w:szCs w:val="32"/>
          <w:lang w:val="en-US" w:eastAsia="zh-CN"/>
        </w:rPr>
        <w:t>5</w:t>
      </w:r>
      <w:r>
        <w:rPr>
          <w:rFonts w:hint="eastAsia" w:ascii="黑体" w:hAnsi="ˎ̥" w:eastAsia="黑体"/>
          <w:b w:val="0"/>
          <w:bCs w:val="0"/>
          <w:sz w:val="32"/>
          <w:szCs w:val="32"/>
          <w:lang w:eastAsia="zh-CN"/>
        </w:rPr>
        <w:t>年度</w:t>
      </w:r>
      <w:r>
        <w:rPr>
          <w:rFonts w:hint="eastAsia" w:ascii="黑体" w:hAnsi="ˎ̥" w:eastAsia="黑体"/>
          <w:b w:val="0"/>
          <w:bCs w:val="0"/>
          <w:sz w:val="32"/>
          <w:szCs w:val="32"/>
        </w:rPr>
        <w:t>部门决算</w:t>
      </w:r>
      <w:r>
        <w:rPr>
          <w:rFonts w:hint="eastAsia" w:ascii="黑体" w:hAnsi="ˎ̥" w:eastAsia="黑体"/>
          <w:b w:val="0"/>
          <w:bCs w:val="0"/>
          <w:sz w:val="32"/>
          <w:szCs w:val="32"/>
          <w:lang w:eastAsia="zh-CN"/>
        </w:rPr>
        <w:t>公开表</w:t>
      </w:r>
      <w:r>
        <w:rPr>
          <w:b w:val="0"/>
          <w:bCs w:val="0"/>
          <w:sz w:val="32"/>
          <w:szCs w:val="32"/>
        </w:rPr>
        <w:tab/>
      </w:r>
      <w:r>
        <w:rPr>
          <w:b w:val="0"/>
          <w:bCs w:val="0"/>
          <w:sz w:val="32"/>
          <w:szCs w:val="32"/>
        </w:rPr>
        <w:fldChar w:fldCharType="end"/>
      </w:r>
      <w:r>
        <w:rPr>
          <w:rFonts w:hint="eastAsia"/>
          <w:b w:val="0"/>
          <w:bCs w:val="0"/>
          <w:sz w:val="32"/>
          <w:szCs w:val="32"/>
          <w:lang w:val="en-US" w:eastAsia="zh-CN"/>
        </w:rPr>
        <w:t>4</w:t>
      </w:r>
    </w:p>
    <w:p>
      <w:pPr>
        <w:pStyle w:val="8"/>
        <w:tabs>
          <w:tab w:val="right" w:leader="dot" w:pos="8306"/>
        </w:tabs>
        <w:ind w:left="0" w:leftChars="0" w:firstLine="0" w:firstLineChars="0"/>
        <w:rPr>
          <w:rFonts w:hint="default" w:ascii="仿宋" w:hAnsi="仿宋" w:eastAsia="仿宋" w:cs="仿宋"/>
          <w:sz w:val="32"/>
          <w:szCs w:val="32"/>
          <w:lang w:eastAsia="zh-CN"/>
          <w:woUserID w:val="1"/>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_Toc11518_WPSOffice_Level2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lang w:eastAsia="zh-CN"/>
        </w:rPr>
        <w:t>一、</w:t>
      </w:r>
      <w:r>
        <w:rPr>
          <w:rFonts w:hint="eastAsia" w:ascii="仿宋" w:hAnsi="仿宋" w:eastAsia="仿宋" w:cs="仿宋"/>
          <w:sz w:val="32"/>
          <w:szCs w:val="32"/>
        </w:rPr>
        <w:t>收入支出决算</w:t>
      </w:r>
      <w:r>
        <w:rPr>
          <w:rFonts w:hint="eastAsia" w:ascii="仿宋" w:hAnsi="仿宋" w:eastAsia="仿宋" w:cs="仿宋"/>
          <w:sz w:val="32"/>
          <w:szCs w:val="32"/>
          <w:lang w:eastAsia="zh-CN"/>
        </w:rPr>
        <w:t>公开表</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default" w:ascii="仿宋" w:hAnsi="仿宋" w:eastAsia="仿宋" w:cs="仿宋"/>
          <w:sz w:val="32"/>
          <w:szCs w:val="32"/>
          <w:woUserID w:val="1"/>
        </w:rPr>
        <w:t>4</w:t>
      </w:r>
    </w:p>
    <w:p>
      <w:pPr>
        <w:pStyle w:val="8"/>
        <w:tabs>
          <w:tab w:val="right" w:leader="dot" w:pos="8306"/>
        </w:tabs>
        <w:ind w:left="0" w:leftChars="0" w:firstLine="0" w:firstLineChars="0"/>
        <w:rPr>
          <w:rFonts w:hint="default" w:ascii="仿宋" w:hAnsi="仿宋" w:eastAsia="仿宋" w:cs="仿宋"/>
          <w:sz w:val="32"/>
          <w:szCs w:val="32"/>
          <w:lang w:eastAsia="zh-CN"/>
          <w:woUserID w:val="1"/>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_Toc28622_WPSOffice_Level2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lang w:eastAsia="zh-CN"/>
        </w:rPr>
        <w:t>二、</w:t>
      </w:r>
      <w:r>
        <w:rPr>
          <w:rFonts w:hint="eastAsia" w:ascii="仿宋" w:hAnsi="仿宋" w:eastAsia="仿宋" w:cs="仿宋"/>
          <w:sz w:val="32"/>
          <w:szCs w:val="32"/>
        </w:rPr>
        <w:t>收入决算</w:t>
      </w:r>
      <w:r>
        <w:rPr>
          <w:rFonts w:hint="eastAsia" w:ascii="仿宋" w:hAnsi="仿宋" w:eastAsia="仿宋" w:cs="仿宋"/>
          <w:sz w:val="32"/>
          <w:szCs w:val="32"/>
          <w:lang w:eastAsia="zh-CN"/>
        </w:rPr>
        <w:t>公开表</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default" w:ascii="仿宋" w:hAnsi="仿宋" w:eastAsia="仿宋" w:cs="仿宋"/>
          <w:sz w:val="32"/>
          <w:szCs w:val="32"/>
          <w:woUserID w:val="1"/>
        </w:rPr>
        <w:t>4</w:t>
      </w:r>
    </w:p>
    <w:p>
      <w:pPr>
        <w:pStyle w:val="8"/>
        <w:tabs>
          <w:tab w:val="right" w:leader="dot" w:pos="8306"/>
        </w:tabs>
        <w:ind w:left="0" w:leftChars="0" w:firstLine="0" w:firstLineChars="0"/>
        <w:rPr>
          <w:rFonts w:hint="default" w:ascii="仿宋" w:hAnsi="仿宋" w:eastAsia="仿宋" w:cs="仿宋"/>
          <w:sz w:val="32"/>
          <w:szCs w:val="32"/>
          <w:lang w:eastAsia="zh-CN"/>
          <w:woUserID w:val="1"/>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_Toc5489_WPSOffice_Level2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lang w:eastAsia="zh-CN"/>
        </w:rPr>
        <w:t>三、</w:t>
      </w:r>
      <w:r>
        <w:rPr>
          <w:rFonts w:hint="eastAsia" w:ascii="仿宋" w:hAnsi="仿宋" w:eastAsia="仿宋" w:cs="仿宋"/>
          <w:sz w:val="32"/>
          <w:szCs w:val="32"/>
        </w:rPr>
        <w:t>支出决算</w:t>
      </w:r>
      <w:r>
        <w:rPr>
          <w:rFonts w:hint="eastAsia" w:ascii="仿宋" w:hAnsi="仿宋" w:eastAsia="仿宋" w:cs="仿宋"/>
          <w:sz w:val="32"/>
          <w:szCs w:val="32"/>
          <w:lang w:eastAsia="zh-CN"/>
        </w:rPr>
        <w:t>公开表</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default" w:ascii="仿宋" w:hAnsi="仿宋" w:eastAsia="仿宋" w:cs="仿宋"/>
          <w:sz w:val="32"/>
          <w:szCs w:val="32"/>
          <w:woUserID w:val="1"/>
        </w:rPr>
        <w:t>4</w:t>
      </w:r>
    </w:p>
    <w:p>
      <w:pPr>
        <w:pStyle w:val="8"/>
        <w:tabs>
          <w:tab w:val="right" w:leader="dot" w:pos="8306"/>
        </w:tabs>
        <w:ind w:left="0" w:leftChars="0" w:firstLine="0" w:firstLineChars="0"/>
        <w:rPr>
          <w:rFonts w:hint="default" w:ascii="仿宋" w:hAnsi="仿宋" w:eastAsia="仿宋" w:cs="仿宋"/>
          <w:sz w:val="32"/>
          <w:szCs w:val="32"/>
          <w:lang w:eastAsia="zh-CN"/>
          <w:woUserID w:val="1"/>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_Toc23493_WPSOffice_Level2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lang w:eastAsia="zh-CN"/>
        </w:rPr>
        <w:t>四、</w:t>
      </w:r>
      <w:r>
        <w:rPr>
          <w:rFonts w:hint="eastAsia" w:ascii="仿宋" w:hAnsi="仿宋" w:eastAsia="仿宋" w:cs="仿宋"/>
          <w:sz w:val="32"/>
          <w:szCs w:val="32"/>
        </w:rPr>
        <w:t>财政拨款收入支出决算</w:t>
      </w:r>
      <w:r>
        <w:rPr>
          <w:rFonts w:hint="eastAsia" w:ascii="仿宋" w:hAnsi="仿宋" w:eastAsia="仿宋" w:cs="仿宋"/>
          <w:sz w:val="32"/>
          <w:szCs w:val="32"/>
          <w:lang w:eastAsia="zh-CN"/>
        </w:rPr>
        <w:t>公开表</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default" w:ascii="仿宋" w:hAnsi="仿宋" w:eastAsia="仿宋" w:cs="仿宋"/>
          <w:sz w:val="32"/>
          <w:szCs w:val="32"/>
          <w:woUserID w:val="1"/>
        </w:rPr>
        <w:t>4</w:t>
      </w:r>
    </w:p>
    <w:p>
      <w:pPr>
        <w:pStyle w:val="8"/>
        <w:tabs>
          <w:tab w:val="right" w:leader="dot" w:pos="8306"/>
        </w:tabs>
        <w:ind w:left="0" w:leftChars="0" w:firstLine="0" w:firstLineChars="0"/>
        <w:rPr>
          <w:rFonts w:hint="default" w:ascii="仿宋" w:hAnsi="仿宋" w:eastAsia="仿宋" w:cs="仿宋"/>
          <w:sz w:val="32"/>
          <w:szCs w:val="32"/>
          <w:lang w:eastAsia="zh-CN"/>
          <w:woUserID w:val="1"/>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_Toc7879_WPSOffice_Level2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lang w:eastAsia="zh-CN"/>
        </w:rPr>
        <w:t>五、</w:t>
      </w:r>
      <w:r>
        <w:rPr>
          <w:rFonts w:hint="eastAsia" w:ascii="仿宋" w:hAnsi="仿宋" w:eastAsia="仿宋" w:cs="仿宋"/>
          <w:sz w:val="32"/>
          <w:szCs w:val="32"/>
        </w:rPr>
        <w:t>一般公共预算财政拨款收入支出决算</w:t>
      </w:r>
      <w:r>
        <w:rPr>
          <w:rFonts w:hint="eastAsia" w:ascii="仿宋" w:hAnsi="仿宋" w:eastAsia="仿宋" w:cs="仿宋"/>
          <w:sz w:val="32"/>
          <w:szCs w:val="32"/>
          <w:lang w:eastAsia="zh-CN"/>
        </w:rPr>
        <w:t>公开表</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default" w:ascii="仿宋" w:hAnsi="仿宋" w:eastAsia="仿宋" w:cs="仿宋"/>
          <w:sz w:val="32"/>
          <w:szCs w:val="32"/>
          <w:woUserID w:val="1"/>
        </w:rPr>
        <w:t>4</w:t>
      </w:r>
    </w:p>
    <w:p>
      <w:pPr>
        <w:pStyle w:val="8"/>
        <w:tabs>
          <w:tab w:val="right" w:leader="dot" w:pos="8306"/>
        </w:tabs>
        <w:ind w:left="0" w:leftChars="0" w:firstLine="0" w:firstLineChars="0"/>
        <w:rPr>
          <w:rFonts w:hint="default" w:ascii="仿宋" w:hAnsi="仿宋" w:eastAsia="仿宋" w:cs="仿宋"/>
          <w:sz w:val="32"/>
          <w:szCs w:val="32"/>
          <w:lang w:eastAsia="zh-CN"/>
          <w:woUserID w:val="1"/>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_Toc8373_WPSOffice_Level2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lang w:eastAsia="zh-CN"/>
        </w:rPr>
        <w:t>六、</w:t>
      </w:r>
      <w:r>
        <w:rPr>
          <w:rFonts w:hint="eastAsia" w:ascii="仿宋" w:hAnsi="仿宋" w:eastAsia="仿宋" w:cs="仿宋"/>
          <w:sz w:val="32"/>
          <w:szCs w:val="32"/>
        </w:rPr>
        <w:t>一般公共预算财政拨款基本支出决算</w:t>
      </w:r>
      <w:r>
        <w:rPr>
          <w:rFonts w:hint="eastAsia" w:ascii="仿宋" w:hAnsi="仿宋" w:eastAsia="仿宋" w:cs="仿宋"/>
          <w:sz w:val="32"/>
          <w:szCs w:val="32"/>
          <w:lang w:eastAsia="zh-CN"/>
        </w:rPr>
        <w:t>公开表</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default" w:ascii="仿宋" w:hAnsi="仿宋" w:eastAsia="仿宋" w:cs="仿宋"/>
          <w:sz w:val="32"/>
          <w:szCs w:val="32"/>
          <w:woUserID w:val="1"/>
        </w:rPr>
        <w:t>4</w:t>
      </w:r>
    </w:p>
    <w:p>
      <w:pPr>
        <w:pStyle w:val="8"/>
        <w:tabs>
          <w:tab w:val="right" w:leader="dot" w:pos="8306"/>
        </w:tabs>
        <w:ind w:left="0" w:leftChars="0" w:firstLine="0" w:firstLineChars="0"/>
        <w:rPr>
          <w:rFonts w:hint="default" w:ascii="仿宋" w:hAnsi="仿宋" w:eastAsia="仿宋" w:cs="仿宋"/>
          <w:sz w:val="32"/>
          <w:szCs w:val="32"/>
          <w:lang w:eastAsia="zh-CN"/>
          <w:woUserID w:val="1"/>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_Toc1820_WPSOffice_Level2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lang w:eastAsia="zh-CN"/>
        </w:rPr>
        <w:t>七、</w:t>
      </w:r>
      <w:r>
        <w:rPr>
          <w:rFonts w:hint="eastAsia" w:ascii="仿宋" w:hAnsi="仿宋" w:eastAsia="仿宋" w:cs="仿宋"/>
          <w:sz w:val="32"/>
          <w:szCs w:val="32"/>
        </w:rPr>
        <w:t>政府性基金预算财政拨款收入支出决算</w:t>
      </w:r>
      <w:r>
        <w:rPr>
          <w:rFonts w:hint="eastAsia" w:ascii="仿宋" w:hAnsi="仿宋" w:eastAsia="仿宋" w:cs="仿宋"/>
          <w:sz w:val="32"/>
          <w:szCs w:val="32"/>
          <w:lang w:eastAsia="zh-CN"/>
        </w:rPr>
        <w:t>公开表</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default" w:ascii="仿宋" w:hAnsi="仿宋" w:eastAsia="仿宋" w:cs="仿宋"/>
          <w:sz w:val="32"/>
          <w:szCs w:val="32"/>
          <w:woUserID w:val="1"/>
        </w:rPr>
        <w:t>4</w:t>
      </w:r>
    </w:p>
    <w:p>
      <w:pPr>
        <w:pStyle w:val="8"/>
        <w:tabs>
          <w:tab w:val="right" w:leader="dot" w:pos="8306"/>
        </w:tabs>
        <w:ind w:left="0" w:leftChars="0" w:firstLine="0" w:firstLineChars="0"/>
        <w:rPr>
          <w:rFonts w:hint="default" w:ascii="仿宋" w:hAnsi="仿宋" w:eastAsia="仿宋" w:cs="仿宋"/>
          <w:sz w:val="32"/>
          <w:szCs w:val="32"/>
          <w:lang w:eastAsia="zh-CN"/>
          <w:woUserID w:val="1"/>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_Toc1820_WPSOffice_Level2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lang w:eastAsia="zh-CN"/>
        </w:rPr>
        <w:t>八、国有资本经营</w:t>
      </w:r>
      <w:r>
        <w:rPr>
          <w:rFonts w:hint="eastAsia" w:ascii="仿宋" w:hAnsi="仿宋" w:eastAsia="仿宋" w:cs="仿宋"/>
          <w:sz w:val="32"/>
          <w:szCs w:val="32"/>
        </w:rPr>
        <w:t>预算财政拨款收入支出决算</w:t>
      </w:r>
      <w:r>
        <w:rPr>
          <w:rFonts w:hint="eastAsia" w:ascii="仿宋" w:hAnsi="仿宋" w:eastAsia="仿宋" w:cs="仿宋"/>
          <w:sz w:val="32"/>
          <w:szCs w:val="32"/>
          <w:lang w:eastAsia="zh-CN"/>
        </w:rPr>
        <w:t>公开表</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default" w:ascii="仿宋" w:hAnsi="仿宋" w:eastAsia="仿宋" w:cs="仿宋"/>
          <w:sz w:val="32"/>
          <w:szCs w:val="32"/>
          <w:woUserID w:val="1"/>
        </w:rPr>
        <w:t>4</w:t>
      </w:r>
      <w:bookmarkStart w:id="118" w:name="_GoBack"/>
      <w:bookmarkEnd w:id="118"/>
    </w:p>
    <w:p>
      <w:pPr>
        <w:pStyle w:val="8"/>
        <w:tabs>
          <w:tab w:val="right" w:leader="dot" w:pos="8306"/>
        </w:tabs>
        <w:ind w:left="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_Toc21310_WPSOffice_Level2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lang w:eastAsia="zh-CN"/>
        </w:rPr>
        <w:t>九、</w:t>
      </w:r>
      <w:r>
        <w:rPr>
          <w:rFonts w:hint="eastAsia" w:ascii="仿宋" w:hAnsi="仿宋" w:eastAsia="仿宋" w:cs="仿宋"/>
          <w:sz w:val="32"/>
          <w:szCs w:val="32"/>
        </w:rPr>
        <w:t>一般公共预算财政拨款“三公”经费支出决算</w:t>
      </w:r>
      <w:r>
        <w:rPr>
          <w:rFonts w:hint="eastAsia" w:ascii="仿宋" w:hAnsi="仿宋" w:eastAsia="仿宋" w:cs="仿宋"/>
          <w:sz w:val="32"/>
          <w:szCs w:val="32"/>
          <w:lang w:eastAsia="zh-CN"/>
        </w:rPr>
        <w:t>公开表</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4</w:t>
      </w:r>
    </w:p>
    <w:p>
      <w:pPr>
        <w:pStyle w:val="8"/>
        <w:tabs>
          <w:tab w:val="right" w:leader="dot" w:pos="8306"/>
        </w:tabs>
        <w:ind w:left="0" w:leftChars="0" w:firstLine="0" w:firstLineChars="0"/>
        <w:rPr>
          <w:rFonts w:hint="default"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_Toc21310_WPSOffice_Level2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lang w:eastAsia="zh-CN"/>
        </w:rPr>
        <w:t>十、政府性基金</w:t>
      </w:r>
      <w:r>
        <w:rPr>
          <w:rFonts w:hint="eastAsia" w:ascii="仿宋" w:hAnsi="仿宋" w:eastAsia="仿宋" w:cs="仿宋"/>
          <w:sz w:val="32"/>
          <w:szCs w:val="32"/>
        </w:rPr>
        <w:t>预算财政拨款“三公”经费支出决算</w:t>
      </w:r>
      <w:r>
        <w:rPr>
          <w:rFonts w:hint="eastAsia" w:ascii="仿宋" w:hAnsi="仿宋" w:eastAsia="仿宋" w:cs="仿宋"/>
          <w:sz w:val="32"/>
          <w:szCs w:val="32"/>
          <w:lang w:eastAsia="zh-CN"/>
        </w:rPr>
        <w:t>公开表</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4</w:t>
      </w:r>
    </w:p>
    <w:p>
      <w:pPr>
        <w:pStyle w:val="8"/>
        <w:tabs>
          <w:tab w:val="right" w:leader="dot" w:pos="8306"/>
        </w:tabs>
        <w:ind w:left="0" w:leftChars="0" w:firstLine="0" w:firstLineChars="0"/>
        <w:rPr>
          <w:rFonts w:hint="default"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_Toc21310_WPSOffice_Level2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lang w:eastAsia="zh-CN"/>
        </w:rPr>
        <w:t>十一、国有资本经营</w:t>
      </w:r>
      <w:r>
        <w:rPr>
          <w:rFonts w:hint="eastAsia" w:ascii="仿宋" w:hAnsi="仿宋" w:eastAsia="仿宋" w:cs="仿宋"/>
          <w:sz w:val="32"/>
          <w:szCs w:val="32"/>
        </w:rPr>
        <w:t>预算财政拨款“三公”经费支出决算</w:t>
      </w:r>
      <w:r>
        <w:rPr>
          <w:rFonts w:hint="eastAsia" w:ascii="仿宋" w:hAnsi="仿宋" w:eastAsia="仿宋" w:cs="仿宋"/>
          <w:sz w:val="32"/>
          <w:szCs w:val="32"/>
          <w:lang w:eastAsia="zh-CN"/>
        </w:rPr>
        <w:t>公开表</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4</w:t>
      </w:r>
    </w:p>
    <w:p>
      <w:pPr>
        <w:pStyle w:val="7"/>
        <w:tabs>
          <w:tab w:val="right" w:leader="dot" w:pos="8306"/>
        </w:tabs>
        <w:rPr>
          <w:rFonts w:hint="eastAsia" w:eastAsia="宋体"/>
          <w:b w:val="0"/>
          <w:bCs w:val="0"/>
          <w:sz w:val="32"/>
          <w:szCs w:val="32"/>
          <w:lang w:val="en-US" w:eastAsia="zh-CN"/>
        </w:rPr>
      </w:pPr>
      <w:r>
        <w:rPr>
          <w:b w:val="0"/>
          <w:bCs w:val="0"/>
          <w:sz w:val="32"/>
          <w:szCs w:val="32"/>
        </w:rPr>
        <w:fldChar w:fldCharType="begin"/>
      </w:r>
      <w:r>
        <w:rPr>
          <w:b w:val="0"/>
          <w:bCs w:val="0"/>
          <w:sz w:val="32"/>
          <w:szCs w:val="32"/>
        </w:rPr>
        <w:instrText xml:space="preserve"> HYPERLINK \l _Toc27590_WPSOffice_Level1 </w:instrText>
      </w:r>
      <w:r>
        <w:rPr>
          <w:b w:val="0"/>
          <w:bCs w:val="0"/>
          <w:sz w:val="32"/>
          <w:szCs w:val="32"/>
        </w:rPr>
        <w:fldChar w:fldCharType="separate"/>
      </w:r>
      <w:r>
        <w:rPr>
          <w:rFonts w:hint="eastAsia" w:ascii="黑体" w:hAnsi="黑体" w:eastAsia="黑体" w:cs="黑体"/>
          <w:b w:val="0"/>
          <w:bCs w:val="0"/>
          <w:sz w:val="32"/>
          <w:szCs w:val="32"/>
          <w:lang w:eastAsia="zh-CN"/>
        </w:rPr>
        <w:t>第三部分</w:t>
      </w:r>
      <w:r>
        <w:rPr>
          <w:rFonts w:hint="eastAsia"/>
          <w:b w:val="0"/>
          <w:bCs w:val="0"/>
          <w:sz w:val="32"/>
          <w:szCs w:val="32"/>
          <w:lang w:val="en-US" w:eastAsia="zh-CN"/>
        </w:rPr>
        <w:t xml:space="preserve">  </w:t>
      </w:r>
      <w:r>
        <w:rPr>
          <w:rFonts w:hint="eastAsia" w:ascii="黑体" w:hAnsi="ˎ̥" w:eastAsia="黑体"/>
          <w:b w:val="0"/>
          <w:bCs w:val="0"/>
          <w:sz w:val="32"/>
          <w:szCs w:val="32"/>
          <w:lang w:val="en-US" w:eastAsia="zh-CN"/>
        </w:rPr>
        <w:t>海口市健康教育所</w:t>
      </w:r>
      <w:r>
        <w:rPr>
          <w:rFonts w:hint="eastAsia" w:ascii="黑体" w:hAnsi="ˎ̥" w:eastAsia="黑体"/>
          <w:b w:val="0"/>
          <w:bCs w:val="0"/>
          <w:sz w:val="32"/>
          <w:szCs w:val="32"/>
          <w:lang w:eastAsia="zh-CN"/>
        </w:rPr>
        <w:t>20</w:t>
      </w:r>
      <w:r>
        <w:rPr>
          <w:rFonts w:hint="eastAsia" w:ascii="黑体" w:hAnsi="ˎ̥" w:eastAsia="黑体"/>
          <w:b w:val="0"/>
          <w:bCs w:val="0"/>
          <w:sz w:val="32"/>
          <w:szCs w:val="32"/>
          <w:lang w:val="en-US" w:eastAsia="zh-CN"/>
        </w:rPr>
        <w:t>25</w:t>
      </w:r>
      <w:r>
        <w:rPr>
          <w:rFonts w:hint="eastAsia" w:ascii="黑体" w:hAnsi="ˎ̥" w:eastAsia="黑体"/>
          <w:b w:val="0"/>
          <w:bCs w:val="0"/>
          <w:sz w:val="32"/>
          <w:szCs w:val="32"/>
          <w:lang w:eastAsia="zh-CN"/>
        </w:rPr>
        <w:t>年度</w:t>
      </w:r>
      <w:r>
        <w:rPr>
          <w:rFonts w:hint="eastAsia" w:ascii="黑体" w:hAnsi="ˎ̥" w:eastAsia="黑体"/>
          <w:b w:val="0"/>
          <w:bCs w:val="0"/>
          <w:sz w:val="32"/>
          <w:szCs w:val="32"/>
          <w:lang w:val="en-US" w:eastAsia="zh-CN"/>
        </w:rPr>
        <w:t>单位</w:t>
      </w:r>
      <w:r>
        <w:rPr>
          <w:rFonts w:hint="eastAsia" w:ascii="黑体" w:hAnsi="ˎ̥" w:eastAsia="黑体"/>
          <w:b w:val="0"/>
          <w:bCs w:val="0"/>
          <w:sz w:val="32"/>
          <w:szCs w:val="32"/>
        </w:rPr>
        <w:t>决算情况说明</w:t>
      </w:r>
      <w:r>
        <w:rPr>
          <w:b w:val="0"/>
          <w:bCs w:val="0"/>
          <w:sz w:val="32"/>
          <w:szCs w:val="32"/>
        </w:rPr>
        <w:tab/>
      </w:r>
      <w:r>
        <w:rPr>
          <w:b w:val="0"/>
          <w:bCs w:val="0"/>
          <w:sz w:val="32"/>
          <w:szCs w:val="32"/>
        </w:rPr>
        <w:fldChar w:fldCharType="end"/>
      </w:r>
      <w:r>
        <w:rPr>
          <w:rFonts w:hint="eastAsia"/>
          <w:b w:val="0"/>
          <w:bCs w:val="0"/>
          <w:sz w:val="32"/>
          <w:szCs w:val="32"/>
          <w:lang w:val="en-US" w:eastAsia="zh-CN"/>
        </w:rPr>
        <w:t>5</w:t>
      </w:r>
    </w:p>
    <w:p>
      <w:pPr>
        <w:pStyle w:val="8"/>
        <w:tabs>
          <w:tab w:val="right" w:leader="dot" w:pos="8306"/>
        </w:tabs>
        <w:ind w:left="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_Toc21737_WPSOffice_Level2 </w:instrText>
      </w:r>
      <w:r>
        <w:rPr>
          <w:rFonts w:hint="eastAsia" w:ascii="仿宋" w:hAnsi="仿宋" w:eastAsia="仿宋" w:cs="仿宋"/>
          <w:sz w:val="32"/>
          <w:szCs w:val="32"/>
        </w:rPr>
        <w:fldChar w:fldCharType="separate"/>
      </w:r>
      <w:r>
        <w:rPr>
          <w:rFonts w:hint="eastAsia" w:ascii="仿宋" w:hAnsi="仿宋" w:eastAsia="仿宋" w:cs="仿宋"/>
          <w:b w:val="0"/>
          <w:bCs/>
          <w:sz w:val="32"/>
          <w:szCs w:val="32"/>
          <w:lang w:eastAsia="zh-CN"/>
        </w:rPr>
        <w:t>一、</w:t>
      </w:r>
      <w:r>
        <w:rPr>
          <w:rFonts w:hint="eastAsia" w:ascii="仿宋" w:hAnsi="仿宋" w:eastAsia="仿宋" w:cs="仿宋"/>
          <w:b w:val="0"/>
          <w:bCs/>
          <w:sz w:val="32"/>
          <w:szCs w:val="32"/>
        </w:rPr>
        <w:t>收入支出决算总体情况说明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5</w:t>
      </w:r>
    </w:p>
    <w:p>
      <w:pPr>
        <w:pStyle w:val="8"/>
        <w:tabs>
          <w:tab w:val="right" w:leader="dot" w:pos="8306"/>
        </w:tabs>
        <w:ind w:left="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 w:val="0"/>
          <w:bCs/>
          <w:sz w:val="32"/>
          <w:szCs w:val="32"/>
          <w:lang w:eastAsia="zh-CN"/>
        </w:rPr>
        <w:t>二、</w:t>
      </w:r>
      <w:r>
        <w:rPr>
          <w:rFonts w:hint="eastAsia" w:ascii="仿宋" w:hAnsi="仿宋" w:eastAsia="仿宋" w:cs="仿宋"/>
          <w:b w:val="0"/>
          <w:bCs/>
          <w:sz w:val="32"/>
          <w:szCs w:val="32"/>
        </w:rPr>
        <w:t>收入决算情况说明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5</w:t>
      </w:r>
    </w:p>
    <w:p>
      <w:pPr>
        <w:pStyle w:val="8"/>
        <w:tabs>
          <w:tab w:val="right" w:leader="dot" w:pos="8306"/>
        </w:tabs>
        <w:ind w:left="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 w:val="0"/>
          <w:bCs/>
          <w:sz w:val="32"/>
          <w:szCs w:val="32"/>
          <w:lang w:eastAsia="zh-CN"/>
        </w:rPr>
        <w:t>三、</w:t>
      </w:r>
      <w:r>
        <w:rPr>
          <w:rFonts w:hint="eastAsia" w:ascii="仿宋" w:hAnsi="仿宋" w:eastAsia="仿宋" w:cs="仿宋"/>
          <w:b w:val="0"/>
          <w:bCs/>
          <w:sz w:val="32"/>
          <w:szCs w:val="32"/>
          <w:lang w:val="en-US" w:eastAsia="zh-CN"/>
        </w:rPr>
        <w:t>支出</w:t>
      </w:r>
      <w:r>
        <w:rPr>
          <w:rFonts w:hint="eastAsia" w:ascii="仿宋" w:hAnsi="仿宋" w:eastAsia="仿宋" w:cs="仿宋"/>
          <w:b w:val="0"/>
          <w:bCs/>
          <w:sz w:val="32"/>
          <w:szCs w:val="32"/>
        </w:rPr>
        <w:t>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5</w:t>
      </w:r>
    </w:p>
    <w:p>
      <w:pPr>
        <w:pStyle w:val="8"/>
        <w:tabs>
          <w:tab w:val="right" w:leader="dot" w:pos="8306"/>
        </w:tabs>
        <w:ind w:left="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 w:val="0"/>
          <w:bCs/>
          <w:sz w:val="32"/>
          <w:szCs w:val="32"/>
          <w:lang w:val="en-US" w:eastAsia="zh-CN"/>
        </w:rPr>
        <w:t>四</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财政拨款收入支出决算情况说明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6</w:t>
      </w:r>
    </w:p>
    <w:p>
      <w:pPr>
        <w:pStyle w:val="8"/>
        <w:tabs>
          <w:tab w:val="right" w:leader="dot" w:pos="8306"/>
        </w:tabs>
        <w:ind w:left="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 w:val="0"/>
          <w:bCs/>
          <w:sz w:val="32"/>
          <w:szCs w:val="32"/>
        </w:rPr>
        <w:t>五</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6</w:t>
      </w:r>
    </w:p>
    <w:p>
      <w:pPr>
        <w:pStyle w:val="8"/>
        <w:tabs>
          <w:tab w:val="right" w:leader="dot" w:pos="8306"/>
        </w:tabs>
        <w:ind w:left="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 w:val="0"/>
          <w:bCs/>
          <w:kern w:val="0"/>
          <w:sz w:val="32"/>
          <w:szCs w:val="32"/>
        </w:rPr>
        <w:t>六</w:t>
      </w:r>
      <w:r>
        <w:rPr>
          <w:rFonts w:hint="eastAsia" w:ascii="仿宋" w:hAnsi="仿宋" w:eastAsia="仿宋" w:cs="仿宋"/>
          <w:b w:val="0"/>
          <w:bCs/>
          <w:kern w:val="0"/>
          <w:sz w:val="32"/>
          <w:szCs w:val="32"/>
          <w:lang w:eastAsia="zh-CN"/>
        </w:rPr>
        <w:t>、</w:t>
      </w:r>
      <w:r>
        <w:rPr>
          <w:rFonts w:hint="eastAsia" w:ascii="仿宋" w:hAnsi="仿宋" w:eastAsia="仿宋" w:cs="仿宋"/>
          <w:b w:val="0"/>
          <w:bCs/>
          <w:kern w:val="0"/>
          <w:sz w:val="32"/>
          <w:szCs w:val="32"/>
        </w:rPr>
        <w:t>一般公共预算财政拨款基本支出决算情况说明</w:t>
      </w:r>
      <w:r>
        <w:rPr>
          <w:rFonts w:hint="eastAsia" w:ascii="仿宋" w:hAnsi="仿宋" w:eastAsia="仿宋" w:cs="仿宋"/>
          <w:sz w:val="32"/>
          <w:szCs w:val="32"/>
        </w:rPr>
        <w:fldChar w:fldCharType="end"/>
      </w:r>
      <w:r>
        <w:rPr>
          <w:rFonts w:hint="eastAsia" w:ascii="仿宋" w:hAnsi="仿宋" w:eastAsia="仿宋" w:cs="仿宋"/>
          <w:sz w:val="32"/>
          <w:szCs w:val="32"/>
        </w:rPr>
        <w:tab/>
      </w:r>
      <w:r>
        <w:rPr>
          <w:rFonts w:hint="eastAsia" w:ascii="仿宋" w:hAnsi="仿宋" w:eastAsia="仿宋" w:cs="仿宋"/>
          <w:sz w:val="32"/>
          <w:szCs w:val="32"/>
          <w:lang w:val="en-US" w:eastAsia="zh-CN"/>
        </w:rPr>
        <w:t>8</w:t>
      </w:r>
    </w:p>
    <w:p>
      <w:pPr>
        <w:pStyle w:val="8"/>
        <w:numPr>
          <w:ilvl w:val="0"/>
          <w:numId w:val="1"/>
        </w:numPr>
        <w:tabs>
          <w:tab w:val="right" w:leader="dot" w:pos="8306"/>
        </w:tabs>
        <w:ind w:left="0" w:leftChars="0" w:firstLine="0" w:firstLineChars="0"/>
        <w:rPr>
          <w:rFonts w:hint="eastAsia" w:ascii="仿宋" w:hAnsi="仿宋" w:eastAsia="仿宋" w:cs="仿宋"/>
          <w:color w:val="auto"/>
          <w:sz w:val="32"/>
          <w:szCs w:val="32"/>
          <w:lang w:val="en-US" w:eastAsia="zh-CN"/>
        </w:rPr>
      </w:pPr>
      <w:r>
        <w:rPr>
          <w:rFonts w:hint="eastAsia" w:ascii="仿宋" w:hAnsi="仿宋" w:eastAsia="仿宋" w:cs="仿宋"/>
          <w:b w:val="0"/>
          <w:bCs/>
          <w:color w:val="auto"/>
          <w:sz w:val="32"/>
          <w:szCs w:val="32"/>
          <w:lang w:eastAsia="zh-CN"/>
        </w:rPr>
        <w:t>政府性基金</w:t>
      </w:r>
      <w:r>
        <w:rPr>
          <w:rFonts w:hint="eastAsia" w:ascii="仿宋" w:hAnsi="仿宋" w:eastAsia="仿宋" w:cs="仿宋"/>
          <w:b w:val="0"/>
          <w:bCs/>
          <w:color w:val="auto"/>
          <w:sz w:val="32"/>
          <w:szCs w:val="32"/>
        </w:rPr>
        <w:t>预算财政拨款支出决算情况说明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8</w:t>
      </w:r>
    </w:p>
    <w:p>
      <w:pPr>
        <w:pStyle w:val="8"/>
        <w:numPr>
          <w:ilvl w:val="0"/>
          <w:numId w:val="1"/>
        </w:numPr>
        <w:tabs>
          <w:tab w:val="right" w:leader="dot" w:pos="8306"/>
        </w:tabs>
        <w:ind w:left="0" w:leftChars="0" w:firstLine="0" w:firstLineChars="0"/>
        <w:rPr>
          <w:rFonts w:hint="eastAsia" w:ascii="仿宋" w:hAnsi="仿宋" w:eastAsia="仿宋" w:cs="仿宋"/>
          <w:color w:val="auto"/>
          <w:sz w:val="32"/>
          <w:szCs w:val="32"/>
          <w:lang w:val="en-US" w:eastAsia="zh-CN"/>
        </w:rPr>
      </w:pPr>
      <w:r>
        <w:rPr>
          <w:rFonts w:hint="eastAsia" w:ascii="仿宋" w:hAnsi="仿宋" w:eastAsia="仿宋" w:cs="仿宋"/>
          <w:b w:val="0"/>
          <w:bCs/>
          <w:color w:val="auto"/>
          <w:sz w:val="32"/>
          <w:szCs w:val="32"/>
          <w:lang w:eastAsia="zh-CN"/>
        </w:rPr>
        <w:t>国有资本经营</w:t>
      </w:r>
      <w:r>
        <w:rPr>
          <w:rFonts w:hint="eastAsia" w:ascii="仿宋" w:hAnsi="仿宋" w:eastAsia="仿宋" w:cs="仿宋"/>
          <w:b w:val="0"/>
          <w:bCs/>
          <w:color w:val="auto"/>
          <w:sz w:val="32"/>
          <w:szCs w:val="32"/>
        </w:rPr>
        <w:t>预算财政拨款支出决算情况说明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9</w:t>
      </w:r>
    </w:p>
    <w:p>
      <w:pPr>
        <w:rPr>
          <w:rFonts w:hint="eastAsia" w:ascii="仿宋" w:hAnsi="仿宋" w:eastAsia="仿宋" w:cs="仿宋"/>
          <w:w w:val="98"/>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_Toc5978_WPSOffice_Level2 </w:instrText>
      </w:r>
      <w:r>
        <w:rPr>
          <w:rFonts w:hint="eastAsia" w:ascii="仿宋" w:hAnsi="仿宋" w:eastAsia="仿宋" w:cs="仿宋"/>
          <w:sz w:val="32"/>
          <w:szCs w:val="32"/>
        </w:rPr>
        <w:fldChar w:fldCharType="separate"/>
      </w:r>
      <w:r>
        <w:rPr>
          <w:rFonts w:hint="eastAsia" w:ascii="仿宋" w:hAnsi="仿宋" w:eastAsia="仿宋" w:cs="仿宋"/>
          <w:b w:val="0"/>
          <w:bCs/>
          <w:sz w:val="32"/>
          <w:szCs w:val="32"/>
          <w:lang w:eastAsia="zh-CN"/>
        </w:rPr>
        <w:t>九、</w:t>
      </w:r>
      <w:r>
        <w:rPr>
          <w:rFonts w:hint="eastAsia" w:ascii="仿宋" w:hAnsi="仿宋" w:eastAsia="仿宋" w:cs="仿宋"/>
          <w:b w:val="0"/>
          <w:bCs/>
          <w:w w:val="98"/>
          <w:sz w:val="32"/>
          <w:szCs w:val="32"/>
        </w:rPr>
        <w:t>一般公共预算财政拨款“三公”经费支出决算情况说明</w:t>
      </w:r>
    </w:p>
    <w:p>
      <w:pPr>
        <w:pStyle w:val="8"/>
        <w:tabs>
          <w:tab w:val="right" w:leader="dot" w:pos="8306"/>
        </w:tabs>
        <w:ind w:left="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9</w:t>
      </w:r>
    </w:p>
    <w:p>
      <w:pPr>
        <w:rPr>
          <w:rFonts w:hint="eastAsia" w:ascii="仿宋" w:hAnsi="仿宋" w:eastAsia="仿宋" w:cs="仿宋"/>
          <w:w w:val="98"/>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_Toc5978_WPSOffice_Level2 </w:instrText>
      </w:r>
      <w:r>
        <w:rPr>
          <w:rFonts w:hint="eastAsia" w:ascii="仿宋" w:hAnsi="仿宋" w:eastAsia="仿宋" w:cs="仿宋"/>
          <w:sz w:val="32"/>
          <w:szCs w:val="32"/>
        </w:rPr>
        <w:fldChar w:fldCharType="separate"/>
      </w:r>
      <w:r>
        <w:rPr>
          <w:rFonts w:hint="eastAsia" w:ascii="仿宋" w:hAnsi="仿宋" w:eastAsia="仿宋" w:cs="仿宋"/>
          <w:b w:val="0"/>
          <w:bCs/>
          <w:sz w:val="32"/>
          <w:szCs w:val="32"/>
          <w:lang w:eastAsia="zh-CN"/>
        </w:rPr>
        <w:t>十、</w:t>
      </w:r>
      <w:r>
        <w:rPr>
          <w:rFonts w:hint="eastAsia" w:ascii="仿宋" w:hAnsi="仿宋" w:eastAsia="仿宋" w:cs="仿宋"/>
          <w:b w:val="0"/>
          <w:bCs/>
          <w:w w:val="98"/>
          <w:sz w:val="32"/>
          <w:szCs w:val="32"/>
          <w:lang w:eastAsia="zh-CN"/>
        </w:rPr>
        <w:t>政府性基金</w:t>
      </w:r>
      <w:r>
        <w:rPr>
          <w:rFonts w:hint="eastAsia" w:ascii="仿宋" w:hAnsi="仿宋" w:eastAsia="仿宋" w:cs="仿宋"/>
          <w:b w:val="0"/>
          <w:bCs/>
          <w:w w:val="98"/>
          <w:sz w:val="32"/>
          <w:szCs w:val="32"/>
        </w:rPr>
        <w:t>预算财政拨款“三公”经费支出决算情况说明</w:t>
      </w:r>
    </w:p>
    <w:p>
      <w:pPr>
        <w:pStyle w:val="8"/>
        <w:tabs>
          <w:tab w:val="right" w:leader="dot" w:pos="8306"/>
        </w:tabs>
        <w:ind w:left="0" w:leftChars="0" w:firstLine="0" w:firstLineChars="0"/>
        <w:rPr>
          <w:rFonts w:hint="default" w:ascii="仿宋" w:hAnsi="仿宋" w:eastAsia="仿宋" w:cs="仿宋"/>
          <w:sz w:val="32"/>
          <w:szCs w:val="32"/>
          <w:lang w:val="en-US" w:eastAsia="zh-CN"/>
        </w:rPr>
      </w:pP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11</w:t>
      </w:r>
    </w:p>
    <w:p>
      <w:pPr>
        <w:rPr>
          <w:rFonts w:hint="eastAsia" w:ascii="仿宋" w:hAnsi="仿宋" w:eastAsia="仿宋" w:cs="仿宋"/>
          <w:w w:val="91"/>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_Toc5978_WPSOffice_Level2 </w:instrText>
      </w:r>
      <w:r>
        <w:rPr>
          <w:rFonts w:hint="eastAsia" w:ascii="仿宋" w:hAnsi="仿宋" w:eastAsia="仿宋" w:cs="仿宋"/>
          <w:sz w:val="32"/>
          <w:szCs w:val="32"/>
        </w:rPr>
        <w:fldChar w:fldCharType="separate"/>
      </w:r>
      <w:r>
        <w:rPr>
          <w:rFonts w:hint="eastAsia" w:ascii="仿宋" w:hAnsi="仿宋" w:eastAsia="仿宋" w:cs="仿宋"/>
          <w:b w:val="0"/>
          <w:bCs/>
          <w:w w:val="91"/>
          <w:sz w:val="32"/>
          <w:szCs w:val="32"/>
          <w:lang w:eastAsia="zh-CN"/>
        </w:rPr>
        <w:t>十一、国有资本经营</w:t>
      </w:r>
      <w:r>
        <w:rPr>
          <w:rFonts w:hint="eastAsia" w:ascii="仿宋" w:hAnsi="仿宋" w:eastAsia="仿宋" w:cs="仿宋"/>
          <w:b w:val="0"/>
          <w:bCs/>
          <w:w w:val="91"/>
          <w:sz w:val="32"/>
          <w:szCs w:val="32"/>
        </w:rPr>
        <w:t>预算财政拨款“三公”经费支出决算情况说明</w:t>
      </w:r>
    </w:p>
    <w:p>
      <w:pPr>
        <w:pStyle w:val="8"/>
        <w:tabs>
          <w:tab w:val="right" w:leader="dot" w:pos="8306"/>
        </w:tabs>
        <w:ind w:left="0" w:leftChars="0" w:firstLine="0" w:firstLineChars="0"/>
        <w:rPr>
          <w:rFonts w:hint="default" w:ascii="仿宋" w:hAnsi="仿宋" w:eastAsia="仿宋" w:cs="仿宋"/>
          <w:sz w:val="32"/>
          <w:szCs w:val="32"/>
          <w:lang w:val="en-US" w:eastAsia="zh-CN"/>
        </w:rPr>
      </w:pP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11</w:t>
      </w:r>
    </w:p>
    <w:p>
      <w:pPr>
        <w:pStyle w:val="8"/>
        <w:tabs>
          <w:tab w:val="right" w:leader="dot" w:pos="8306"/>
        </w:tabs>
        <w:ind w:left="0" w:leftChars="0" w:firstLine="0" w:firstLineChars="0"/>
        <w:rPr>
          <w:rFonts w:hint="default"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 w:val="0"/>
          <w:bCs/>
          <w:sz w:val="32"/>
          <w:szCs w:val="32"/>
          <w:lang w:val="en-US" w:eastAsia="zh-CN"/>
        </w:rPr>
        <w:t>十二</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预算绩效情况说明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11</w:t>
      </w:r>
    </w:p>
    <w:p>
      <w:pPr>
        <w:pStyle w:val="8"/>
        <w:tabs>
          <w:tab w:val="right" w:leader="dot" w:pos="8306"/>
        </w:tabs>
        <w:ind w:left="0" w:leftChars="0" w:firstLine="0" w:firstLineChars="0"/>
        <w:rPr>
          <w:rFonts w:hint="default" w:eastAsia="仿宋"/>
          <w:b w:val="0"/>
          <w:bCs w:val="0"/>
          <w:sz w:val="32"/>
          <w:szCs w:val="32"/>
          <w:lang w:val="en-US" w:eastAsia="zh-CN"/>
        </w:rPr>
      </w:pPr>
      <w:r>
        <w:rPr>
          <w:rFonts w:hint="eastAsia" w:ascii="仿宋" w:hAnsi="仿宋" w:eastAsia="仿宋" w:cs="仿宋"/>
          <w:b w:val="0"/>
          <w:bCs/>
          <w:color w:val="auto"/>
          <w:sz w:val="32"/>
          <w:szCs w:val="32"/>
          <w:u w:val="none"/>
          <w:lang w:val="en-US" w:eastAsia="zh-CN"/>
        </w:rPr>
        <w:t>十三</w:t>
      </w:r>
      <w:r>
        <w:rPr>
          <w:rFonts w:hint="eastAsia" w:ascii="仿宋" w:hAnsi="仿宋" w:eastAsia="仿宋" w:cs="仿宋"/>
          <w:b w:val="0"/>
          <w:bCs/>
          <w:color w:val="auto"/>
          <w:sz w:val="32"/>
          <w:szCs w:val="32"/>
          <w:u w:val="none"/>
          <w:lang w:eastAsia="zh-CN"/>
        </w:rPr>
        <w:t>、</w:t>
      </w:r>
      <w:r>
        <w:rPr>
          <w:rFonts w:hint="eastAsia" w:ascii="仿宋" w:hAnsi="仿宋" w:eastAsia="仿宋" w:cs="仿宋"/>
          <w:b w:val="0"/>
          <w:bCs/>
          <w:color w:val="auto"/>
          <w:sz w:val="32"/>
          <w:szCs w:val="32"/>
          <w:u w:val="none"/>
        </w:rPr>
        <w:t>其他重要事项情况</w:t>
      </w:r>
      <w:bookmarkEnd w:id="0"/>
      <w:r>
        <w:rPr>
          <w:rFonts w:hint="eastAsia" w:ascii="仿宋" w:hAnsi="仿宋" w:eastAsia="仿宋" w:cs="仿宋"/>
          <w:sz w:val="32"/>
          <w:szCs w:val="32"/>
        </w:rPr>
        <w:tab/>
      </w:r>
      <w:r>
        <w:rPr>
          <w:rFonts w:hint="eastAsia" w:ascii="仿宋" w:hAnsi="仿宋" w:eastAsia="仿宋" w:cs="仿宋"/>
          <w:b w:val="0"/>
          <w:bCs/>
          <w:color w:val="auto"/>
          <w:sz w:val="32"/>
          <w:szCs w:val="32"/>
          <w:u w:val="none"/>
          <w:lang w:val="en-US" w:eastAsia="zh-CN"/>
        </w:rPr>
        <w:t>12</w:t>
      </w:r>
    </w:p>
    <w:p>
      <w:pPr>
        <w:pStyle w:val="8"/>
        <w:tabs>
          <w:tab w:val="right" w:leader="dot" w:pos="8306"/>
        </w:tabs>
        <w:ind w:left="0" w:leftChars="0" w:firstLine="0" w:firstLineChars="0"/>
        <w:rPr>
          <w:rFonts w:hint="default" w:eastAsia="仿宋"/>
          <w:b w:val="0"/>
          <w:bCs w:val="0"/>
          <w:sz w:val="32"/>
          <w:szCs w:val="32"/>
          <w:lang w:val="en-US" w:eastAsia="zh-CN"/>
        </w:rPr>
      </w:pPr>
      <w:r>
        <w:rPr>
          <w:rFonts w:hint="eastAsia" w:ascii="黑体" w:hAnsi="ˎ̥" w:eastAsia="黑体"/>
          <w:sz w:val="32"/>
          <w:szCs w:val="32"/>
          <w:lang w:eastAsia="zh-CN"/>
        </w:rPr>
        <w:t>第四部分</w:t>
      </w:r>
      <w:r>
        <w:rPr>
          <w:rFonts w:hint="eastAsia" w:ascii="黑体" w:hAnsi="ˎ̥" w:eastAsia="黑体"/>
          <w:sz w:val="32"/>
          <w:szCs w:val="32"/>
          <w:lang w:val="en-US" w:eastAsia="zh-CN"/>
        </w:rPr>
        <w:t xml:space="preserve">  </w:t>
      </w:r>
      <w:r>
        <w:rPr>
          <w:rFonts w:hint="eastAsia" w:ascii="黑体" w:hAnsi="ˎ̥" w:eastAsia="黑体"/>
          <w:sz w:val="32"/>
          <w:szCs w:val="32"/>
        </w:rPr>
        <w:t>名词解释</w:t>
      </w:r>
      <w:r>
        <w:rPr>
          <w:rFonts w:hint="eastAsia" w:ascii="仿宋" w:hAnsi="仿宋" w:eastAsia="仿宋" w:cs="仿宋"/>
          <w:sz w:val="32"/>
          <w:szCs w:val="32"/>
        </w:rPr>
        <w:tab/>
      </w:r>
      <w:r>
        <w:rPr>
          <w:rFonts w:hint="eastAsia" w:ascii="仿宋" w:hAnsi="仿宋" w:eastAsia="仿宋" w:cs="仿宋"/>
          <w:b w:val="0"/>
          <w:bCs/>
          <w:color w:val="auto"/>
          <w:sz w:val="32"/>
          <w:szCs w:val="32"/>
          <w:u w:val="none"/>
          <w:lang w:val="en-US" w:eastAsia="zh-CN"/>
        </w:rPr>
        <w:t>13</w:t>
      </w:r>
    </w:p>
    <w:p>
      <w:pPr>
        <w:jc w:val="both"/>
        <w:rPr>
          <w:rFonts w:hint="eastAsia" w:ascii="黑体" w:hAnsi="ˎ̥" w:eastAsia="黑体"/>
          <w:sz w:val="32"/>
          <w:szCs w:val="32"/>
        </w:rPr>
      </w:pPr>
      <w:r>
        <w:rPr>
          <w:b w:val="0"/>
          <w:bCs w:val="0"/>
          <w:sz w:val="32"/>
          <w:szCs w:val="32"/>
        </w:rPr>
        <w:tab/>
      </w:r>
      <w:r>
        <w:rPr>
          <w:rFonts w:hint="eastAsia" w:ascii="仿宋" w:hAnsi="仿宋" w:eastAsia="仿宋" w:cs="仿宋"/>
          <w:sz w:val="32"/>
          <w:szCs w:val="32"/>
        </w:rPr>
        <w:tab/>
      </w:r>
      <w:r>
        <w:rPr>
          <w:rFonts w:hint="eastAsia" w:ascii="仿宋" w:hAnsi="仿宋" w:eastAsia="仿宋" w:cs="仿宋"/>
          <w:sz w:val="32"/>
          <w:szCs w:val="32"/>
        </w:rPr>
        <w:tab/>
      </w:r>
    </w:p>
    <w:p>
      <w:pPr>
        <w:jc w:val="left"/>
        <w:rPr>
          <w:rFonts w:hint="eastAsia" w:ascii="黑体" w:hAnsi="黑体" w:eastAsia="黑体" w:cs="黑体"/>
          <w:sz w:val="32"/>
          <w:szCs w:val="32"/>
          <w:lang w:val="en-US" w:eastAsia="zh-CN"/>
        </w:rPr>
      </w:pPr>
    </w:p>
    <w:p>
      <w:pPr>
        <w:jc w:val="left"/>
        <w:rPr>
          <w:rFonts w:hint="eastAsia" w:ascii="黑体" w:hAnsi="黑体" w:eastAsia="黑体" w:cs="黑体"/>
          <w:sz w:val="32"/>
          <w:szCs w:val="32"/>
          <w:lang w:val="en-US" w:eastAsia="zh-CN"/>
        </w:rPr>
      </w:pPr>
    </w:p>
    <w:p>
      <w:pPr>
        <w:jc w:val="center"/>
        <w:rPr>
          <w:rFonts w:hint="eastAsia" w:ascii="黑体" w:hAnsi="ˎ̥" w:eastAsia="黑体"/>
          <w:b/>
          <w:sz w:val="32"/>
          <w:szCs w:val="32"/>
          <w:lang w:val="en-US" w:eastAsia="zh-CN"/>
        </w:rPr>
      </w:pPr>
    </w:p>
    <w:p>
      <w:pPr>
        <w:jc w:val="center"/>
        <w:rPr>
          <w:rFonts w:hint="eastAsia" w:ascii="黑体" w:hAnsi="ˎ̥" w:eastAsia="黑体"/>
          <w:sz w:val="32"/>
          <w:szCs w:val="32"/>
        </w:rPr>
      </w:pPr>
      <w:bookmarkStart w:id="1" w:name="_Toc1704_WPSOffice_Level1"/>
      <w:bookmarkStart w:id="2" w:name="_Toc32433_WPSOffice_Level1"/>
      <w:bookmarkStart w:id="3" w:name="_Toc10720_WPSOffice_Level1"/>
      <w:bookmarkStart w:id="4" w:name="_Toc10049_WPSOffice_Level1"/>
      <w:bookmarkStart w:id="5" w:name="_Toc23465_WPSOffice_Level1"/>
      <w:bookmarkStart w:id="6" w:name="_Toc22941_WPSOffice_Level1"/>
      <w:bookmarkStart w:id="7" w:name="_Toc24238_WPSOffice_Level2"/>
      <w:bookmarkStart w:id="8" w:name="_Toc32622_WPSOffice_Level2"/>
      <w:bookmarkStart w:id="9" w:name="_Toc20274_WPSOffice_Level2"/>
      <w:bookmarkStart w:id="10" w:name="_Toc20205_WPSOffice_Level2"/>
      <w:bookmarkStart w:id="11" w:name="_Toc14159_WPSOffice_Level2"/>
      <w:bookmarkStart w:id="12" w:name="_Toc26580_WPSOffice_Level2"/>
      <w:r>
        <w:rPr>
          <w:rFonts w:hint="eastAsia" w:ascii="黑体" w:hAnsi="ˎ̥" w:eastAsia="黑体"/>
          <w:sz w:val="32"/>
          <w:szCs w:val="32"/>
          <w:lang w:eastAsia="zh-CN"/>
        </w:rPr>
        <w:t>第一部分</w:t>
      </w:r>
      <w:r>
        <w:rPr>
          <w:rFonts w:hint="eastAsia" w:ascii="黑体" w:hAnsi="ˎ̥" w:eastAsia="黑体"/>
          <w:sz w:val="32"/>
          <w:szCs w:val="32"/>
          <w:lang w:val="en-US" w:eastAsia="zh-CN"/>
        </w:rPr>
        <w:t xml:space="preserve">  海口市健康教育所</w:t>
      </w:r>
      <w:r>
        <w:rPr>
          <w:rFonts w:hint="eastAsia" w:ascii="黑体" w:hAnsi="ˎ̥" w:eastAsia="黑体"/>
          <w:sz w:val="32"/>
          <w:szCs w:val="32"/>
        </w:rPr>
        <w:t>部门概况</w:t>
      </w:r>
      <w:bookmarkEnd w:id="1"/>
      <w:bookmarkEnd w:id="2"/>
      <w:bookmarkEnd w:id="3"/>
      <w:bookmarkEnd w:id="4"/>
      <w:bookmarkEnd w:id="5"/>
      <w:bookmarkEnd w:id="6"/>
    </w:p>
    <w:p>
      <w:pPr>
        <w:ind w:firstLine="640" w:firstLineChars="200"/>
        <w:rPr>
          <w:rFonts w:hint="eastAsia" w:ascii="楷体" w:hAnsi="楷体" w:eastAsia="楷体" w:cs="楷体"/>
          <w:sz w:val="32"/>
          <w:szCs w:val="32"/>
          <w:lang w:eastAsia="zh-CN"/>
        </w:rPr>
      </w:pPr>
    </w:p>
    <w:p>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eastAsia="zh-CN"/>
        </w:rPr>
        <w:t>一、</w:t>
      </w:r>
      <w:bookmarkEnd w:id="7"/>
      <w:r>
        <w:rPr>
          <w:rFonts w:hint="eastAsia" w:ascii="黑体" w:hAnsi="黑体" w:eastAsia="黑体" w:cs="黑体"/>
          <w:sz w:val="32"/>
          <w:szCs w:val="32"/>
          <w:lang w:eastAsia="zh-CN"/>
        </w:rPr>
        <w:t>单位</w:t>
      </w:r>
      <w:r>
        <w:rPr>
          <w:rFonts w:hint="eastAsia" w:ascii="黑体" w:hAnsi="黑体" w:eastAsia="黑体" w:cs="黑体"/>
          <w:sz w:val="32"/>
          <w:szCs w:val="32"/>
          <w:lang w:val="en-US" w:eastAsia="zh-CN"/>
        </w:rPr>
        <w:t>职责</w:t>
      </w:r>
      <w:bookmarkEnd w:id="8"/>
      <w:bookmarkEnd w:id="9"/>
      <w:bookmarkEnd w:id="10"/>
      <w:bookmarkEnd w:id="11"/>
      <w:bookmarkEnd w:id="12"/>
    </w:p>
    <w:p>
      <w:pPr>
        <w:numPr>
          <w:ilvl w:val="0"/>
          <w:numId w:val="0"/>
        </w:numPr>
        <w:ind w:firstLine="640" w:firstLineChars="200"/>
        <w:jc w:val="left"/>
        <w:rPr>
          <w:rFonts w:hint="eastAsia" w:ascii="仿宋" w:hAnsi="仿宋" w:eastAsia="仿宋" w:cs="仿宋"/>
          <w:b w:val="0"/>
          <w:bCs w:val="0"/>
          <w:sz w:val="32"/>
          <w:szCs w:val="32"/>
          <w:lang w:val="en-US" w:eastAsia="zh-CN"/>
        </w:rPr>
      </w:pPr>
      <w:bookmarkStart w:id="13" w:name="_Toc17796_WPSOffice_Level2"/>
      <w:bookmarkStart w:id="14" w:name="_Toc4833_WPSOffice_Level2"/>
      <w:bookmarkStart w:id="15" w:name="_Toc24474_WPSOffice_Level2"/>
      <w:bookmarkStart w:id="16" w:name="_Toc6572_WPSOffice_Level2"/>
      <w:bookmarkStart w:id="17" w:name="_Toc24059_WPSOffice_Level2"/>
      <w:r>
        <w:rPr>
          <w:rFonts w:hint="eastAsia" w:ascii="仿宋" w:hAnsi="仿宋" w:eastAsia="仿宋" w:cs="仿宋"/>
          <w:sz w:val="32"/>
          <w:szCs w:val="32"/>
          <w:lang w:val="en-US" w:eastAsia="zh-CN"/>
        </w:rPr>
        <w:t>(</w:t>
      </w:r>
      <w:r>
        <w:rPr>
          <w:rFonts w:hint="eastAsia" w:ascii="仿宋" w:hAnsi="仿宋" w:eastAsia="仿宋" w:cs="仿宋"/>
          <w:b w:val="0"/>
          <w:bCs w:val="0"/>
          <w:sz w:val="32"/>
          <w:szCs w:val="32"/>
          <w:lang w:val="en-US" w:eastAsia="zh-CN"/>
        </w:rPr>
        <w:t>一）协助制定全市健康教育规划、工作计划及考核标准。</w:t>
      </w:r>
    </w:p>
    <w:p>
      <w:pPr>
        <w:numPr>
          <w:ilvl w:val="0"/>
          <w:numId w:val="0"/>
        </w:numPr>
        <w:ind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(二）负责健全全市健康教育网络并组织开展各项健康教育和健康促进工作。</w:t>
      </w:r>
    </w:p>
    <w:p>
      <w:pPr>
        <w:numPr>
          <w:ilvl w:val="0"/>
          <w:numId w:val="0"/>
        </w:num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(三）负责全市健康教育工作的业务指导，组织开展业务培训。</w:t>
      </w:r>
    </w:p>
    <w:p>
      <w:pPr>
        <w:numPr>
          <w:ilvl w:val="0"/>
          <w:numId w:val="0"/>
        </w:num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(四）开展传染病、地方病、慢性非传染性疾病健康教育；开展突发公共卫生事件和应急事件的健康教育。</w:t>
      </w:r>
    </w:p>
    <w:p>
      <w:pPr>
        <w:numPr>
          <w:ilvl w:val="0"/>
          <w:numId w:val="0"/>
        </w:num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(五）开展城市社区、农村社区、医院、学校、企业、公共场所健康教育。</w:t>
      </w:r>
    </w:p>
    <w:p>
      <w:pPr>
        <w:numPr>
          <w:ilvl w:val="0"/>
          <w:numId w:val="0"/>
        </w:num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(六）开展健康教育与健康促进理论、方法与策略研究和健康教育监测评估。 </w:t>
      </w:r>
    </w:p>
    <w:p>
      <w:pPr>
        <w:numPr>
          <w:ilvl w:val="0"/>
          <w:numId w:val="0"/>
        </w:num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(七）参与上级卫生行政部门组织的各种健康教育检查考评活动。</w:t>
      </w:r>
    </w:p>
    <w:p>
      <w:pPr>
        <w:numPr>
          <w:ilvl w:val="0"/>
          <w:numId w:val="0"/>
        </w:num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(八）做好上级部门交办的其他工作。</w:t>
      </w:r>
    </w:p>
    <w:p>
      <w:pPr>
        <w:ind w:firstLine="640" w:firstLineChars="200"/>
        <w:rPr>
          <w:rFonts w:hint="eastAsia" w:ascii="宋体" w:hAnsi="宋体" w:eastAsia="宋体" w:cs="宋体"/>
          <w:b/>
          <w:bCs/>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lang w:val="en-US" w:eastAsia="zh-CN"/>
        </w:rPr>
        <w:t>机构设置</w:t>
      </w:r>
      <w:bookmarkEnd w:id="13"/>
      <w:bookmarkEnd w:id="14"/>
      <w:bookmarkEnd w:id="15"/>
      <w:bookmarkEnd w:id="16"/>
      <w:bookmarkEnd w:id="17"/>
      <w:bookmarkStart w:id="18" w:name="_Toc8164_WPSOffice_Level1"/>
      <w:bookmarkStart w:id="19" w:name="_Toc6234_WPSOffice_Level1"/>
      <w:bookmarkStart w:id="20" w:name="_Toc28253_WPSOffice_Level1"/>
      <w:bookmarkStart w:id="21" w:name="_Toc30451_WPSOffice_Level1"/>
      <w:bookmarkStart w:id="22" w:name="_Toc30690_WPSOffice_Level1"/>
      <w:bookmarkStart w:id="23" w:name="_Toc15521_WPSOffice_Level1"/>
      <w:bookmarkStart w:id="24" w:name="_Toc32695_WPSOffice_Level2"/>
      <w:bookmarkStart w:id="25" w:name="_Toc6211_WPSOffice_Level2"/>
      <w:bookmarkStart w:id="26" w:name="_Toc8867_WPSOffice_Level2"/>
      <w:bookmarkStart w:id="27" w:name="_Toc11518_WPSOffice_Level2"/>
      <w:bookmarkStart w:id="28" w:name="_Toc32472_WPSOffice_Level2"/>
      <w:bookmarkStart w:id="29" w:name="_Toc4029_WPSOffice_Level2"/>
    </w:p>
    <w:p>
      <w:pPr>
        <w:ind w:firstLine="640" w:firstLineChars="200"/>
        <w:rPr>
          <w:rFonts w:hint="eastAsia" w:ascii="仿宋_GB2312" w:hAnsi="ˎ̥" w:eastAsia="仿宋_GB2312"/>
          <w:sz w:val="32"/>
          <w:szCs w:val="32"/>
          <w:lang w:val="en-US" w:eastAsia="zh-CN"/>
        </w:rPr>
      </w:pPr>
      <w:r>
        <w:rPr>
          <w:rFonts w:hint="eastAsia" w:ascii="仿宋_GB2312" w:hAnsi="ˎ̥" w:eastAsia="仿宋_GB2312"/>
          <w:sz w:val="32"/>
          <w:szCs w:val="32"/>
          <w:lang w:eastAsia="zh-CN"/>
        </w:rPr>
        <w:t>海口市健康教育所内设</w:t>
      </w:r>
      <w:r>
        <w:rPr>
          <w:rFonts w:hint="eastAsia" w:ascii="仿宋_GB2312" w:hAnsi="ˎ̥" w:eastAsia="仿宋_GB2312"/>
          <w:sz w:val="32"/>
          <w:szCs w:val="32"/>
          <w:lang w:val="en-US" w:eastAsia="zh-CN"/>
        </w:rPr>
        <w:t>4</w:t>
      </w:r>
      <w:r>
        <w:rPr>
          <w:rFonts w:hint="eastAsia" w:ascii="仿宋_GB2312" w:hAnsi="ˎ̥" w:eastAsia="仿宋_GB2312"/>
          <w:sz w:val="32"/>
          <w:szCs w:val="32"/>
          <w:lang w:eastAsia="zh-CN"/>
        </w:rPr>
        <w:t>个办公室</w:t>
      </w:r>
      <w:r>
        <w:rPr>
          <w:rFonts w:hint="eastAsia" w:ascii="仿宋_GB2312" w:hAnsi="ˎ̥" w:eastAsia="仿宋_GB2312"/>
          <w:sz w:val="32"/>
          <w:szCs w:val="32"/>
          <w:lang w:val="en-US" w:eastAsia="zh-CN"/>
        </w:rPr>
        <w:t>(不设行政级别）</w:t>
      </w:r>
    </w:p>
    <w:p>
      <w:pPr>
        <w:ind w:firstLine="640" w:firstLineChars="200"/>
        <w:rPr>
          <w:rFonts w:hint="eastAsia" w:ascii="仿宋_GB2312" w:hAnsi="ˎ̥" w:eastAsia="仿宋_GB2312"/>
          <w:sz w:val="32"/>
          <w:szCs w:val="32"/>
          <w:lang w:eastAsia="zh-CN"/>
        </w:rPr>
      </w:pPr>
      <w:r>
        <w:rPr>
          <w:rFonts w:hint="eastAsia" w:ascii="仿宋_GB2312" w:hAnsi="ˎ̥" w:eastAsia="仿宋_GB2312"/>
          <w:sz w:val="32"/>
          <w:szCs w:val="32"/>
          <w:lang w:val="en-US" w:eastAsia="zh-CN"/>
        </w:rPr>
        <w:t>1、</w:t>
      </w:r>
      <w:r>
        <w:rPr>
          <w:rFonts w:hint="eastAsia" w:ascii="仿宋_GB2312" w:hAnsi="ˎ̥" w:eastAsia="仿宋_GB2312"/>
          <w:sz w:val="32"/>
          <w:szCs w:val="32"/>
          <w:lang w:eastAsia="zh-CN"/>
        </w:rPr>
        <w:t>健康促进办公室</w:t>
      </w:r>
      <w:r>
        <w:rPr>
          <w:rFonts w:hint="eastAsia" w:ascii="仿宋_GB2312" w:hAnsi="ˎ̥" w:eastAsia="仿宋_GB2312"/>
          <w:sz w:val="32"/>
          <w:szCs w:val="32"/>
          <w:lang w:val="en-US" w:eastAsia="zh-CN"/>
        </w:rPr>
        <w:t>2、</w:t>
      </w:r>
      <w:r>
        <w:rPr>
          <w:rFonts w:hint="eastAsia" w:ascii="仿宋_GB2312" w:hAnsi="ˎ̥" w:eastAsia="仿宋_GB2312"/>
          <w:sz w:val="32"/>
          <w:szCs w:val="32"/>
          <w:lang w:eastAsia="zh-CN"/>
        </w:rPr>
        <w:t>培训办公室</w:t>
      </w:r>
      <w:r>
        <w:rPr>
          <w:rFonts w:hint="eastAsia" w:ascii="仿宋_GB2312" w:hAnsi="ˎ̥" w:eastAsia="仿宋_GB2312"/>
          <w:sz w:val="32"/>
          <w:szCs w:val="32"/>
          <w:lang w:val="en-US" w:eastAsia="zh-CN"/>
        </w:rPr>
        <w:t>3</w:t>
      </w:r>
      <w:r>
        <w:rPr>
          <w:rFonts w:hint="eastAsia" w:ascii="仿宋_GB2312" w:hAnsi="ˎ̥" w:eastAsia="仿宋_GB2312"/>
          <w:sz w:val="32"/>
          <w:szCs w:val="32"/>
          <w:lang w:eastAsia="zh-CN"/>
        </w:rPr>
        <w:t>、宣传与传播办公室</w:t>
      </w:r>
      <w:r>
        <w:rPr>
          <w:rFonts w:hint="eastAsia" w:ascii="仿宋_GB2312" w:hAnsi="ˎ̥" w:eastAsia="仿宋_GB2312"/>
          <w:sz w:val="32"/>
          <w:szCs w:val="32"/>
          <w:lang w:val="en-US" w:eastAsia="zh-CN"/>
        </w:rPr>
        <w:t>4</w:t>
      </w:r>
      <w:r>
        <w:rPr>
          <w:rFonts w:hint="eastAsia" w:ascii="仿宋_GB2312" w:hAnsi="ˎ̥" w:eastAsia="仿宋_GB2312"/>
          <w:sz w:val="32"/>
          <w:szCs w:val="32"/>
          <w:lang w:eastAsia="zh-CN"/>
        </w:rPr>
        <w:t>、综合管理办公室等。</w:t>
      </w:r>
    </w:p>
    <w:p>
      <w:pPr>
        <w:jc w:val="center"/>
        <w:rPr>
          <w:rFonts w:hint="eastAsia" w:ascii="黑体" w:hAnsi="ˎ̥" w:eastAsia="黑体"/>
          <w:b w:val="0"/>
          <w:bCs w:val="0"/>
          <w:sz w:val="32"/>
          <w:szCs w:val="32"/>
        </w:rPr>
      </w:pPr>
      <w:r>
        <w:rPr>
          <w:rFonts w:hint="eastAsia" w:ascii="黑体" w:hAnsi="ˎ̥" w:eastAsia="黑体"/>
          <w:b w:val="0"/>
          <w:bCs w:val="0"/>
          <w:sz w:val="32"/>
          <w:szCs w:val="32"/>
          <w:lang w:eastAsia="zh-CN"/>
        </w:rPr>
        <w:t>第二部分</w:t>
      </w:r>
      <w:r>
        <w:rPr>
          <w:rFonts w:hint="eastAsia" w:ascii="黑体" w:hAnsi="ˎ̥" w:eastAsia="黑体"/>
          <w:b w:val="0"/>
          <w:bCs w:val="0"/>
          <w:sz w:val="32"/>
          <w:szCs w:val="32"/>
          <w:lang w:val="en-US" w:eastAsia="zh-CN"/>
        </w:rPr>
        <w:t xml:space="preserve">  海口市健康教育所</w:t>
      </w:r>
      <w:r>
        <w:rPr>
          <w:rFonts w:hint="eastAsia" w:ascii="黑体" w:hAnsi="ˎ̥" w:eastAsia="黑体"/>
          <w:b w:val="0"/>
          <w:bCs w:val="0"/>
          <w:sz w:val="32"/>
          <w:szCs w:val="32"/>
          <w:lang w:eastAsia="zh-CN"/>
        </w:rPr>
        <w:t>202</w:t>
      </w:r>
      <w:r>
        <w:rPr>
          <w:rFonts w:hint="eastAsia" w:ascii="黑体" w:hAnsi="ˎ̥" w:eastAsia="黑体"/>
          <w:b w:val="0"/>
          <w:bCs w:val="0"/>
          <w:sz w:val="32"/>
          <w:szCs w:val="32"/>
          <w:lang w:val="en-US" w:eastAsia="zh-CN"/>
        </w:rPr>
        <w:t>5</w:t>
      </w:r>
      <w:r>
        <w:rPr>
          <w:rFonts w:hint="eastAsia" w:ascii="黑体" w:hAnsi="ˎ̥" w:eastAsia="黑体"/>
          <w:b w:val="0"/>
          <w:bCs w:val="0"/>
          <w:sz w:val="32"/>
          <w:szCs w:val="32"/>
          <w:lang w:eastAsia="zh-CN"/>
        </w:rPr>
        <w:t>年度</w:t>
      </w:r>
      <w:r>
        <w:rPr>
          <w:rFonts w:hint="eastAsia" w:ascii="黑体" w:hAnsi="ˎ̥" w:eastAsia="黑体"/>
          <w:b w:val="0"/>
          <w:bCs w:val="0"/>
          <w:sz w:val="32"/>
          <w:szCs w:val="32"/>
        </w:rPr>
        <w:t>部门决算</w:t>
      </w:r>
      <w:r>
        <w:rPr>
          <w:rFonts w:hint="eastAsia" w:ascii="黑体" w:hAnsi="ˎ̥" w:eastAsia="黑体"/>
          <w:b w:val="0"/>
          <w:bCs w:val="0"/>
          <w:sz w:val="32"/>
          <w:szCs w:val="32"/>
          <w:lang w:eastAsia="zh-CN"/>
        </w:rPr>
        <w:t>公开</w:t>
      </w:r>
      <w:r>
        <w:rPr>
          <w:rFonts w:hint="eastAsia" w:ascii="黑体" w:hAnsi="ˎ̥" w:eastAsia="黑体"/>
          <w:b w:val="0"/>
          <w:bCs w:val="0"/>
          <w:sz w:val="32"/>
          <w:szCs w:val="32"/>
        </w:rPr>
        <w:t>报表</w:t>
      </w:r>
      <w:bookmarkEnd w:id="18"/>
      <w:bookmarkEnd w:id="19"/>
      <w:bookmarkEnd w:id="20"/>
      <w:bookmarkEnd w:id="21"/>
      <w:bookmarkEnd w:id="22"/>
      <w:bookmarkEnd w:id="23"/>
    </w:p>
    <w:p>
      <w:pPr>
        <w:ind w:firstLine="645"/>
        <w:rPr>
          <w:rFonts w:hint="eastAsia" w:ascii="黑体" w:hAnsi="黑体" w:eastAsia="黑体" w:cs="黑体"/>
          <w:sz w:val="32"/>
          <w:szCs w:val="32"/>
          <w:lang w:eastAsia="zh-CN"/>
        </w:rPr>
      </w:pPr>
      <w:r>
        <w:rPr>
          <w:rFonts w:hint="eastAsia" w:ascii="黑体" w:hAnsi="黑体" w:eastAsia="黑体" w:cs="黑体"/>
          <w:sz w:val="32"/>
          <w:szCs w:val="32"/>
          <w:lang w:val="en-US" w:eastAsia="zh-CN"/>
        </w:rPr>
        <w:t>一、</w:t>
      </w:r>
      <w:r>
        <w:rPr>
          <w:rFonts w:hint="eastAsia" w:ascii="黑体" w:hAnsi="黑体" w:eastAsia="黑体" w:cs="黑体"/>
          <w:sz w:val="32"/>
          <w:szCs w:val="32"/>
        </w:rPr>
        <w:t>收入支出决算</w:t>
      </w:r>
      <w:r>
        <w:rPr>
          <w:rFonts w:hint="eastAsia" w:ascii="黑体" w:hAnsi="黑体" w:eastAsia="黑体" w:cs="黑体"/>
          <w:sz w:val="32"/>
          <w:szCs w:val="32"/>
          <w:lang w:eastAsia="zh-CN"/>
        </w:rPr>
        <w:t>公开表（见正文附件）</w:t>
      </w:r>
      <w:bookmarkEnd w:id="24"/>
      <w:bookmarkEnd w:id="25"/>
      <w:bookmarkEnd w:id="26"/>
      <w:r>
        <w:rPr>
          <w:rFonts w:hint="eastAsia" w:ascii="黑体" w:hAnsi="黑体" w:eastAsia="黑体" w:cs="黑体"/>
          <w:sz w:val="32"/>
          <w:szCs w:val="32"/>
          <w:lang w:eastAsia="zh-CN"/>
        </w:rPr>
        <w:t>。</w:t>
      </w:r>
      <w:bookmarkEnd w:id="27"/>
      <w:bookmarkEnd w:id="28"/>
      <w:bookmarkEnd w:id="29"/>
    </w:p>
    <w:p>
      <w:pPr>
        <w:ind w:firstLine="645"/>
        <w:rPr>
          <w:rFonts w:hint="eastAsia" w:ascii="黑体" w:hAnsi="黑体" w:eastAsia="黑体" w:cs="黑体"/>
          <w:sz w:val="32"/>
          <w:szCs w:val="32"/>
          <w:lang w:eastAsia="zh-CN"/>
        </w:rPr>
      </w:pPr>
      <w:bookmarkStart w:id="30" w:name="_Toc23139_WPSOffice_Level2"/>
      <w:bookmarkStart w:id="31" w:name="_Toc25608_WPSOffice_Level2"/>
      <w:bookmarkStart w:id="32" w:name="_Toc26621_WPSOffice_Level2"/>
      <w:bookmarkStart w:id="33" w:name="_Toc14349_WPSOffice_Level2"/>
      <w:bookmarkStart w:id="34" w:name="_Toc28622_WPSOffice_Level2"/>
      <w:bookmarkStart w:id="35" w:name="_Toc30334_WPSOffice_Level2"/>
      <w:r>
        <w:rPr>
          <w:rFonts w:hint="eastAsia" w:ascii="黑体" w:hAnsi="黑体" w:eastAsia="黑体" w:cs="黑体"/>
          <w:sz w:val="32"/>
          <w:szCs w:val="32"/>
          <w:lang w:val="en-US" w:eastAsia="zh-CN"/>
        </w:rPr>
        <w:t>二、</w:t>
      </w:r>
      <w:r>
        <w:rPr>
          <w:rFonts w:hint="eastAsia" w:ascii="黑体" w:hAnsi="黑体" w:eastAsia="黑体" w:cs="黑体"/>
          <w:sz w:val="32"/>
          <w:szCs w:val="32"/>
        </w:rPr>
        <w:t>收入决算</w:t>
      </w:r>
      <w:r>
        <w:rPr>
          <w:rFonts w:hint="eastAsia" w:ascii="黑体" w:hAnsi="黑体" w:eastAsia="黑体" w:cs="黑体"/>
          <w:sz w:val="32"/>
          <w:szCs w:val="32"/>
          <w:lang w:eastAsia="zh-CN"/>
        </w:rPr>
        <w:t>公开表（见正文附件）</w:t>
      </w:r>
      <w:bookmarkEnd w:id="30"/>
      <w:bookmarkEnd w:id="31"/>
      <w:bookmarkEnd w:id="32"/>
      <w:r>
        <w:rPr>
          <w:rFonts w:hint="eastAsia" w:ascii="黑体" w:hAnsi="黑体" w:eastAsia="黑体" w:cs="黑体"/>
          <w:sz w:val="32"/>
          <w:szCs w:val="32"/>
          <w:lang w:eastAsia="zh-CN"/>
        </w:rPr>
        <w:t>。</w:t>
      </w:r>
      <w:bookmarkEnd w:id="33"/>
      <w:bookmarkEnd w:id="34"/>
      <w:bookmarkEnd w:id="35"/>
    </w:p>
    <w:p>
      <w:pPr>
        <w:ind w:firstLine="645"/>
        <w:rPr>
          <w:rFonts w:hint="eastAsia" w:ascii="黑体" w:hAnsi="黑体" w:eastAsia="黑体" w:cs="黑体"/>
          <w:sz w:val="32"/>
          <w:szCs w:val="32"/>
          <w:lang w:eastAsia="zh-CN"/>
        </w:rPr>
      </w:pPr>
      <w:bookmarkStart w:id="36" w:name="_Toc3262_WPSOffice_Level2"/>
      <w:bookmarkStart w:id="37" w:name="_Toc17626_WPSOffice_Level2"/>
      <w:bookmarkStart w:id="38" w:name="_Toc17858_WPSOffice_Level2"/>
      <w:bookmarkStart w:id="39" w:name="_Toc5489_WPSOffice_Level2"/>
      <w:bookmarkStart w:id="40" w:name="_Toc13854_WPSOffice_Level2"/>
      <w:bookmarkStart w:id="41" w:name="_Toc14658_WPSOffice_Level2"/>
      <w:r>
        <w:rPr>
          <w:rFonts w:hint="eastAsia" w:ascii="黑体" w:hAnsi="黑体" w:eastAsia="黑体" w:cs="黑体"/>
          <w:sz w:val="32"/>
          <w:szCs w:val="32"/>
          <w:lang w:val="en-US" w:eastAsia="zh-CN"/>
        </w:rPr>
        <w:t>三、</w:t>
      </w:r>
      <w:r>
        <w:rPr>
          <w:rFonts w:hint="eastAsia" w:ascii="黑体" w:hAnsi="黑体" w:eastAsia="黑体" w:cs="黑体"/>
          <w:sz w:val="32"/>
          <w:szCs w:val="32"/>
        </w:rPr>
        <w:t>支出决算</w:t>
      </w:r>
      <w:r>
        <w:rPr>
          <w:rFonts w:hint="eastAsia" w:ascii="黑体" w:hAnsi="黑体" w:eastAsia="黑体" w:cs="黑体"/>
          <w:sz w:val="32"/>
          <w:szCs w:val="32"/>
          <w:lang w:eastAsia="zh-CN"/>
        </w:rPr>
        <w:t>公开表（见正文附件）</w:t>
      </w:r>
      <w:bookmarkEnd w:id="36"/>
      <w:bookmarkEnd w:id="37"/>
      <w:bookmarkEnd w:id="38"/>
      <w:r>
        <w:rPr>
          <w:rFonts w:hint="eastAsia" w:ascii="黑体" w:hAnsi="黑体" w:eastAsia="黑体" w:cs="黑体"/>
          <w:sz w:val="32"/>
          <w:szCs w:val="32"/>
          <w:lang w:eastAsia="zh-CN"/>
        </w:rPr>
        <w:t>。</w:t>
      </w:r>
      <w:bookmarkEnd w:id="39"/>
      <w:bookmarkEnd w:id="40"/>
      <w:bookmarkEnd w:id="41"/>
    </w:p>
    <w:p>
      <w:pPr>
        <w:ind w:firstLine="645"/>
        <w:rPr>
          <w:rFonts w:hint="eastAsia" w:ascii="黑体" w:hAnsi="黑体" w:eastAsia="黑体" w:cs="黑体"/>
          <w:sz w:val="32"/>
          <w:szCs w:val="32"/>
          <w:lang w:eastAsia="zh-CN"/>
        </w:rPr>
      </w:pPr>
      <w:bookmarkStart w:id="42" w:name="_Toc21415_WPSOffice_Level2"/>
      <w:bookmarkStart w:id="43" w:name="_Toc23591_WPSOffice_Level2"/>
      <w:bookmarkStart w:id="44" w:name="_Toc13701_WPSOffice_Level2"/>
      <w:bookmarkStart w:id="45" w:name="_Toc7988_WPSOffice_Level2"/>
      <w:bookmarkStart w:id="46" w:name="_Toc23493_WPSOffice_Level2"/>
      <w:bookmarkStart w:id="47" w:name="_Toc4265_WPSOffice_Level2"/>
      <w:r>
        <w:rPr>
          <w:rFonts w:hint="eastAsia" w:ascii="黑体" w:hAnsi="黑体" w:eastAsia="黑体" w:cs="黑体"/>
          <w:sz w:val="32"/>
          <w:szCs w:val="32"/>
          <w:lang w:val="en-US" w:eastAsia="zh-CN"/>
        </w:rPr>
        <w:t>四</w:t>
      </w:r>
      <w:r>
        <w:rPr>
          <w:rFonts w:hint="eastAsia" w:ascii="黑体" w:hAnsi="黑体" w:eastAsia="黑体" w:cs="黑体"/>
          <w:sz w:val="32"/>
          <w:szCs w:val="32"/>
          <w:lang w:eastAsia="zh-CN"/>
        </w:rPr>
        <w:t>、</w:t>
      </w:r>
      <w:r>
        <w:rPr>
          <w:rFonts w:hint="eastAsia" w:ascii="黑体" w:hAnsi="黑体" w:eastAsia="黑体" w:cs="黑体"/>
          <w:sz w:val="32"/>
          <w:szCs w:val="32"/>
        </w:rPr>
        <w:t>财政拨款收入支出决算</w:t>
      </w:r>
      <w:r>
        <w:rPr>
          <w:rFonts w:hint="eastAsia" w:ascii="黑体" w:hAnsi="黑体" w:eastAsia="黑体" w:cs="黑体"/>
          <w:sz w:val="32"/>
          <w:szCs w:val="32"/>
          <w:lang w:eastAsia="zh-CN"/>
        </w:rPr>
        <w:t>公开表（见正文附件）</w:t>
      </w:r>
      <w:bookmarkEnd w:id="42"/>
      <w:bookmarkEnd w:id="43"/>
      <w:bookmarkEnd w:id="44"/>
      <w:r>
        <w:rPr>
          <w:rFonts w:hint="eastAsia" w:ascii="黑体" w:hAnsi="黑体" w:eastAsia="黑体" w:cs="黑体"/>
          <w:sz w:val="32"/>
          <w:szCs w:val="32"/>
          <w:lang w:eastAsia="zh-CN"/>
        </w:rPr>
        <w:t>。</w:t>
      </w:r>
      <w:bookmarkEnd w:id="45"/>
      <w:bookmarkEnd w:id="46"/>
      <w:bookmarkEnd w:id="47"/>
    </w:p>
    <w:p>
      <w:pPr>
        <w:ind w:firstLine="645"/>
        <w:rPr>
          <w:rFonts w:hint="eastAsia" w:ascii="黑体" w:hAnsi="黑体" w:eastAsia="黑体" w:cs="黑体"/>
          <w:sz w:val="32"/>
          <w:szCs w:val="32"/>
          <w:lang w:eastAsia="zh-CN"/>
        </w:rPr>
      </w:pPr>
      <w:bookmarkStart w:id="48" w:name="_Toc22783_WPSOffice_Level2"/>
      <w:bookmarkStart w:id="49" w:name="_Toc7879_WPSOffice_Level2"/>
      <w:bookmarkStart w:id="50" w:name="_Toc23829_WPSOffice_Level2"/>
      <w:bookmarkStart w:id="51" w:name="_Toc25166_WPSOffice_Level2"/>
      <w:bookmarkStart w:id="52" w:name="_Toc2158_WPSOffice_Level2"/>
      <w:bookmarkStart w:id="53" w:name="_Toc13516_WPSOffice_Level2"/>
      <w:r>
        <w:rPr>
          <w:rFonts w:hint="eastAsia" w:ascii="黑体" w:hAnsi="黑体" w:eastAsia="黑体" w:cs="黑体"/>
          <w:sz w:val="32"/>
          <w:szCs w:val="32"/>
          <w:lang w:val="en-US" w:eastAsia="zh-CN"/>
        </w:rPr>
        <w:t>五、</w:t>
      </w:r>
      <w:r>
        <w:rPr>
          <w:rFonts w:hint="eastAsia" w:ascii="黑体" w:hAnsi="黑体" w:eastAsia="黑体" w:cs="黑体"/>
          <w:sz w:val="32"/>
          <w:szCs w:val="32"/>
        </w:rPr>
        <w:t>一般公共预算财政拨款收入支出决算</w:t>
      </w:r>
      <w:bookmarkEnd w:id="48"/>
      <w:bookmarkEnd w:id="49"/>
      <w:bookmarkEnd w:id="50"/>
      <w:bookmarkEnd w:id="51"/>
      <w:r>
        <w:rPr>
          <w:rFonts w:hint="eastAsia" w:ascii="黑体" w:hAnsi="黑体" w:eastAsia="黑体" w:cs="黑体"/>
          <w:sz w:val="32"/>
          <w:szCs w:val="32"/>
          <w:lang w:eastAsia="zh-CN"/>
        </w:rPr>
        <w:t>公开表</w:t>
      </w:r>
    </w:p>
    <w:p>
      <w:pPr>
        <w:ind w:firstLine="1302" w:firstLineChars="407"/>
        <w:rPr>
          <w:rFonts w:hint="eastAsia" w:ascii="黑体" w:hAnsi="黑体" w:eastAsia="黑体" w:cs="黑体"/>
          <w:sz w:val="32"/>
          <w:szCs w:val="32"/>
          <w:lang w:eastAsia="zh-CN"/>
        </w:rPr>
      </w:pPr>
      <w:r>
        <w:rPr>
          <w:rFonts w:hint="eastAsia" w:ascii="黑体" w:hAnsi="黑体" w:eastAsia="黑体" w:cs="黑体"/>
          <w:sz w:val="32"/>
          <w:szCs w:val="32"/>
          <w:lang w:eastAsia="zh-CN"/>
        </w:rPr>
        <w:t>（见正文附件）</w:t>
      </w:r>
      <w:bookmarkEnd w:id="52"/>
      <w:bookmarkEnd w:id="53"/>
      <w:r>
        <w:rPr>
          <w:rFonts w:hint="eastAsia" w:ascii="黑体" w:hAnsi="黑体" w:eastAsia="黑体" w:cs="黑体"/>
          <w:sz w:val="32"/>
          <w:szCs w:val="32"/>
          <w:lang w:eastAsia="zh-CN"/>
        </w:rPr>
        <w:t>。</w:t>
      </w:r>
    </w:p>
    <w:p>
      <w:pPr>
        <w:ind w:firstLine="645"/>
        <w:rPr>
          <w:rFonts w:hint="eastAsia" w:ascii="黑体" w:hAnsi="黑体" w:eastAsia="黑体" w:cs="黑体"/>
          <w:sz w:val="32"/>
          <w:szCs w:val="32"/>
        </w:rPr>
      </w:pPr>
      <w:bookmarkStart w:id="54" w:name="_Toc17833_WPSOffice_Level2"/>
      <w:bookmarkStart w:id="55" w:name="_Toc2632_WPSOffice_Level2"/>
      <w:bookmarkStart w:id="56" w:name="_Toc8373_WPSOffice_Level2"/>
      <w:bookmarkStart w:id="57" w:name="_Toc17283_WPSOffice_Level2"/>
      <w:bookmarkStart w:id="58" w:name="_Toc25362_WPSOffice_Level2"/>
      <w:bookmarkStart w:id="59" w:name="_Toc5343_WPSOffice_Level2"/>
      <w:r>
        <w:rPr>
          <w:rFonts w:hint="eastAsia" w:ascii="黑体" w:hAnsi="黑体" w:eastAsia="黑体" w:cs="黑体"/>
          <w:sz w:val="32"/>
          <w:szCs w:val="32"/>
          <w:lang w:val="en-US" w:eastAsia="zh-CN"/>
        </w:rPr>
        <w:t>六、</w:t>
      </w:r>
      <w:r>
        <w:rPr>
          <w:rFonts w:hint="eastAsia" w:ascii="黑体" w:hAnsi="黑体" w:eastAsia="黑体" w:cs="黑体"/>
          <w:sz w:val="32"/>
          <w:szCs w:val="32"/>
        </w:rPr>
        <w:t>一般公共预算财政拨款基本支出决算</w:t>
      </w:r>
      <w:bookmarkEnd w:id="54"/>
      <w:bookmarkEnd w:id="55"/>
      <w:bookmarkEnd w:id="56"/>
      <w:bookmarkEnd w:id="57"/>
      <w:bookmarkEnd w:id="58"/>
      <w:bookmarkEnd w:id="59"/>
      <w:r>
        <w:rPr>
          <w:rFonts w:hint="eastAsia" w:ascii="黑体" w:hAnsi="黑体" w:eastAsia="黑体" w:cs="黑体"/>
          <w:sz w:val="32"/>
          <w:szCs w:val="32"/>
          <w:lang w:eastAsia="zh-CN"/>
        </w:rPr>
        <w:t>公开表</w:t>
      </w:r>
    </w:p>
    <w:p>
      <w:pPr>
        <w:ind w:firstLine="1280" w:firstLineChars="400"/>
        <w:rPr>
          <w:rFonts w:hint="eastAsia" w:ascii="黑体" w:hAnsi="黑体" w:eastAsia="黑体" w:cs="黑体"/>
          <w:sz w:val="32"/>
          <w:szCs w:val="32"/>
          <w:lang w:eastAsia="zh-CN"/>
        </w:rPr>
      </w:pPr>
      <w:r>
        <w:rPr>
          <w:rFonts w:hint="eastAsia" w:ascii="黑体" w:hAnsi="黑体" w:eastAsia="黑体" w:cs="黑体"/>
          <w:sz w:val="32"/>
          <w:szCs w:val="32"/>
          <w:lang w:eastAsia="zh-CN"/>
        </w:rPr>
        <w:t>（见正文附件）。</w:t>
      </w:r>
    </w:p>
    <w:p>
      <w:pPr>
        <w:ind w:left="1118" w:leftChars="304" w:hanging="480" w:hangingChars="150"/>
        <w:rPr>
          <w:rFonts w:hint="eastAsia" w:ascii="黑体" w:hAnsi="黑体" w:eastAsia="黑体" w:cs="黑体"/>
          <w:sz w:val="32"/>
          <w:szCs w:val="32"/>
        </w:rPr>
      </w:pPr>
      <w:bookmarkStart w:id="60" w:name="_Toc11799_WPSOffice_Level2"/>
      <w:bookmarkStart w:id="61" w:name="_Toc21310_WPSOffice_Level2"/>
      <w:bookmarkStart w:id="62" w:name="_Toc13345_WPSOffice_Level2"/>
      <w:bookmarkStart w:id="63" w:name="_Toc1533_WPSOffice_Level2"/>
      <w:bookmarkStart w:id="64" w:name="_Toc5594_WPSOffice_Level2"/>
      <w:bookmarkStart w:id="65" w:name="_Toc6020_WPSOffice_Level2"/>
      <w:r>
        <w:rPr>
          <w:rFonts w:hint="eastAsia" w:ascii="黑体" w:hAnsi="黑体" w:eastAsia="黑体" w:cs="黑体"/>
          <w:sz w:val="32"/>
          <w:szCs w:val="32"/>
          <w:lang w:val="en-US" w:eastAsia="zh-CN"/>
        </w:rPr>
        <w:t>七、</w:t>
      </w:r>
      <w:r>
        <w:rPr>
          <w:rFonts w:hint="eastAsia" w:ascii="黑体" w:hAnsi="黑体" w:eastAsia="黑体" w:cs="黑体"/>
          <w:sz w:val="32"/>
          <w:szCs w:val="32"/>
        </w:rPr>
        <w:t>政府性基金预算财政拨款收入支出决算</w:t>
      </w:r>
      <w:bookmarkEnd w:id="60"/>
      <w:bookmarkEnd w:id="61"/>
      <w:bookmarkEnd w:id="62"/>
      <w:bookmarkEnd w:id="63"/>
      <w:bookmarkEnd w:id="64"/>
      <w:bookmarkEnd w:id="65"/>
      <w:r>
        <w:rPr>
          <w:rFonts w:hint="eastAsia" w:ascii="黑体" w:hAnsi="黑体" w:eastAsia="黑体" w:cs="黑体"/>
          <w:sz w:val="32"/>
          <w:szCs w:val="32"/>
          <w:lang w:eastAsia="zh-CN"/>
        </w:rPr>
        <w:t>公开表</w:t>
      </w:r>
    </w:p>
    <w:p>
      <w:pPr>
        <w:ind w:left="1277" w:leftChars="608" w:firstLine="160" w:firstLineChars="50"/>
        <w:rPr>
          <w:rFonts w:hint="eastAsia" w:ascii="黑体" w:hAnsi="黑体" w:eastAsia="黑体" w:cs="黑体"/>
          <w:sz w:val="32"/>
          <w:szCs w:val="32"/>
          <w:lang w:eastAsia="zh-CN"/>
        </w:rPr>
      </w:pPr>
      <w:r>
        <w:rPr>
          <w:rFonts w:hint="eastAsia" w:ascii="黑体" w:hAnsi="黑体" w:eastAsia="黑体" w:cs="黑体"/>
          <w:sz w:val="32"/>
          <w:szCs w:val="32"/>
          <w:lang w:eastAsia="zh-CN"/>
        </w:rPr>
        <w:t>（见正文附件）。</w:t>
      </w:r>
    </w:p>
    <w:p>
      <w:pPr>
        <w:ind w:left="1118" w:leftChars="304" w:hanging="480" w:hangingChars="150"/>
        <w:rPr>
          <w:rFonts w:hint="eastAsia" w:ascii="黑体" w:hAnsi="黑体" w:eastAsia="黑体" w:cs="黑体"/>
          <w:sz w:val="32"/>
          <w:szCs w:val="32"/>
        </w:rPr>
      </w:pPr>
      <w:r>
        <w:rPr>
          <w:rFonts w:hint="eastAsia" w:ascii="黑体" w:hAnsi="黑体" w:eastAsia="黑体" w:cs="黑体"/>
          <w:sz w:val="32"/>
          <w:szCs w:val="32"/>
          <w:lang w:val="en-US" w:eastAsia="zh-CN"/>
        </w:rPr>
        <w:t>八、</w:t>
      </w:r>
      <w:r>
        <w:rPr>
          <w:rFonts w:hint="eastAsia" w:ascii="黑体" w:hAnsi="黑体" w:eastAsia="黑体" w:cs="黑体"/>
          <w:sz w:val="32"/>
          <w:szCs w:val="32"/>
          <w:lang w:eastAsia="zh-CN"/>
        </w:rPr>
        <w:t>国有资本经营</w:t>
      </w:r>
      <w:r>
        <w:rPr>
          <w:rFonts w:hint="eastAsia" w:ascii="黑体" w:hAnsi="黑体" w:eastAsia="黑体" w:cs="黑体"/>
          <w:sz w:val="32"/>
          <w:szCs w:val="32"/>
        </w:rPr>
        <w:t>预算财政拨款收入支出决算</w:t>
      </w:r>
      <w:r>
        <w:rPr>
          <w:rFonts w:hint="eastAsia" w:ascii="黑体" w:hAnsi="黑体" w:eastAsia="黑体" w:cs="黑体"/>
          <w:sz w:val="32"/>
          <w:szCs w:val="32"/>
          <w:lang w:eastAsia="zh-CN"/>
        </w:rPr>
        <w:t>公开表</w:t>
      </w:r>
    </w:p>
    <w:p>
      <w:pPr>
        <w:ind w:left="1277" w:leftChars="608" w:firstLine="160" w:firstLineChars="50"/>
        <w:rPr>
          <w:rFonts w:hint="eastAsia" w:ascii="黑体" w:hAnsi="黑体" w:eastAsia="黑体" w:cs="黑体"/>
          <w:sz w:val="32"/>
          <w:szCs w:val="32"/>
          <w:lang w:eastAsia="zh-CN"/>
        </w:rPr>
      </w:pPr>
      <w:r>
        <w:rPr>
          <w:rFonts w:hint="eastAsia" w:ascii="黑体" w:hAnsi="黑体" w:eastAsia="黑体" w:cs="黑体"/>
          <w:sz w:val="32"/>
          <w:szCs w:val="32"/>
          <w:lang w:eastAsia="zh-CN"/>
        </w:rPr>
        <w:t>（见正文附件）。</w:t>
      </w:r>
    </w:p>
    <w:p>
      <w:pPr>
        <w:numPr>
          <w:ilvl w:val="0"/>
          <w:numId w:val="0"/>
        </w:numPr>
        <w:rPr>
          <w:rFonts w:hint="eastAsia" w:ascii="黑体" w:hAnsi="黑体" w:eastAsia="黑体" w:cs="黑体"/>
          <w:sz w:val="32"/>
          <w:szCs w:val="32"/>
        </w:rPr>
      </w:pPr>
      <w:bookmarkStart w:id="66" w:name="_Toc1820_WPSOffice_Level2"/>
      <w:bookmarkStart w:id="67" w:name="_Toc9377_WPSOffice_Level2"/>
      <w:bookmarkStart w:id="68" w:name="_Toc19961_WPSOffice_Level2"/>
      <w:bookmarkStart w:id="69" w:name="_Toc29886_WPSOffice_Level2"/>
      <w:r>
        <w:rPr>
          <w:rFonts w:hint="eastAsia" w:ascii="黑体" w:hAnsi="黑体" w:eastAsia="黑体" w:cs="黑体"/>
          <w:sz w:val="32"/>
          <w:szCs w:val="32"/>
          <w:lang w:val="en-US" w:eastAsia="zh-CN"/>
        </w:rPr>
        <w:t xml:space="preserve">    九、</w:t>
      </w:r>
      <w:r>
        <w:rPr>
          <w:rFonts w:hint="eastAsia" w:ascii="黑体" w:hAnsi="黑体" w:eastAsia="黑体" w:cs="黑体"/>
          <w:sz w:val="32"/>
          <w:szCs w:val="32"/>
        </w:rPr>
        <w:t>一般公共预算财政拨款“三公”经费支出决算</w:t>
      </w:r>
    </w:p>
    <w:p>
      <w:pPr>
        <w:numPr>
          <w:ilvl w:val="0"/>
          <w:numId w:val="0"/>
        </w:numPr>
        <w:ind w:firstLine="0" w:firstLineChars="0"/>
        <w:rPr>
          <w:rFonts w:hint="eastAsia" w:ascii="黑体" w:hAnsi="黑体" w:eastAsia="黑体" w:cs="黑体"/>
          <w:sz w:val="32"/>
          <w:szCs w:val="32"/>
          <w:lang w:eastAsia="zh-CN"/>
        </w:rPr>
      </w:pPr>
      <w:r>
        <w:rPr>
          <w:rFonts w:hint="eastAsia" w:ascii="黑体" w:hAnsi="黑体" w:eastAsia="黑体" w:cs="黑体"/>
          <w:sz w:val="32"/>
          <w:szCs w:val="32"/>
          <w:lang w:val="en-US" w:eastAsia="zh-CN"/>
        </w:rPr>
        <w:t xml:space="preserve">         </w:t>
      </w:r>
      <w:bookmarkEnd w:id="66"/>
      <w:bookmarkEnd w:id="67"/>
      <w:bookmarkEnd w:id="68"/>
      <w:bookmarkEnd w:id="69"/>
      <w:r>
        <w:rPr>
          <w:rFonts w:hint="eastAsia" w:ascii="黑体" w:hAnsi="黑体" w:eastAsia="黑体" w:cs="黑体"/>
          <w:sz w:val="32"/>
          <w:szCs w:val="32"/>
          <w:lang w:val="en-US" w:eastAsia="zh-CN"/>
        </w:rPr>
        <w:t>公开表</w:t>
      </w:r>
      <w:r>
        <w:rPr>
          <w:rFonts w:hint="eastAsia" w:ascii="黑体" w:hAnsi="黑体" w:eastAsia="黑体" w:cs="黑体"/>
          <w:sz w:val="32"/>
          <w:szCs w:val="32"/>
          <w:lang w:eastAsia="zh-CN"/>
        </w:rPr>
        <w:t>（见正文附件）。</w:t>
      </w:r>
    </w:p>
    <w:p>
      <w:pPr>
        <w:numPr>
          <w:ilvl w:val="0"/>
          <w:numId w:val="0"/>
        </w:numPr>
        <w:rPr>
          <w:rFonts w:hint="eastAsia" w:ascii="黑体" w:hAnsi="黑体" w:eastAsia="黑体" w:cs="黑体"/>
          <w:w w:val="96"/>
          <w:sz w:val="32"/>
          <w:szCs w:val="32"/>
        </w:rPr>
      </w:pPr>
      <w:r>
        <w:rPr>
          <w:rFonts w:hint="eastAsia" w:ascii="黑体" w:hAnsi="黑体" w:eastAsia="黑体" w:cs="黑体"/>
          <w:w w:val="96"/>
          <w:sz w:val="32"/>
          <w:szCs w:val="32"/>
          <w:lang w:val="en-US" w:eastAsia="zh-CN"/>
        </w:rPr>
        <w:t xml:space="preserve">    十、</w:t>
      </w:r>
      <w:r>
        <w:rPr>
          <w:rFonts w:hint="eastAsia" w:ascii="黑体" w:hAnsi="黑体" w:eastAsia="黑体" w:cs="黑体"/>
          <w:w w:val="96"/>
          <w:sz w:val="32"/>
          <w:szCs w:val="32"/>
          <w:lang w:eastAsia="zh-CN"/>
        </w:rPr>
        <w:t>政府性基金</w:t>
      </w:r>
      <w:r>
        <w:rPr>
          <w:rFonts w:hint="eastAsia" w:ascii="黑体" w:hAnsi="黑体" w:eastAsia="黑体" w:cs="黑体"/>
          <w:w w:val="96"/>
          <w:sz w:val="32"/>
          <w:szCs w:val="32"/>
        </w:rPr>
        <w:t>预算财政拨款“三公”经费支出决算</w:t>
      </w:r>
    </w:p>
    <w:p>
      <w:pPr>
        <w:numPr>
          <w:ilvl w:val="0"/>
          <w:numId w:val="0"/>
        </w:numPr>
        <w:ind w:firstLine="0" w:firstLineChars="0"/>
        <w:rPr>
          <w:rFonts w:hint="eastAsia" w:ascii="黑体" w:hAnsi="黑体" w:eastAsia="黑体" w:cs="黑体"/>
          <w:sz w:val="32"/>
          <w:szCs w:val="32"/>
          <w:lang w:eastAsia="zh-CN"/>
        </w:rPr>
      </w:pPr>
      <w:r>
        <w:rPr>
          <w:rFonts w:hint="eastAsia" w:ascii="黑体" w:hAnsi="黑体" w:eastAsia="黑体" w:cs="黑体"/>
          <w:w w:val="96"/>
          <w:sz w:val="32"/>
          <w:szCs w:val="32"/>
          <w:lang w:val="en-US" w:eastAsia="zh-CN"/>
        </w:rPr>
        <w:t xml:space="preserve">          </w:t>
      </w:r>
      <w:r>
        <w:rPr>
          <w:rFonts w:hint="eastAsia" w:ascii="黑体" w:hAnsi="黑体" w:eastAsia="黑体" w:cs="黑体"/>
          <w:w w:val="96"/>
          <w:sz w:val="32"/>
          <w:szCs w:val="32"/>
          <w:lang w:eastAsia="zh-CN"/>
        </w:rPr>
        <w:t>公开表</w:t>
      </w:r>
      <w:r>
        <w:rPr>
          <w:rFonts w:hint="eastAsia" w:ascii="黑体" w:hAnsi="黑体" w:eastAsia="黑体" w:cs="黑体"/>
          <w:sz w:val="32"/>
          <w:szCs w:val="32"/>
          <w:lang w:eastAsia="zh-CN"/>
        </w:rPr>
        <w:t>（见正文附件）。</w:t>
      </w:r>
    </w:p>
    <w:p>
      <w:pPr>
        <w:numPr>
          <w:ilvl w:val="0"/>
          <w:numId w:val="0"/>
        </w:numPr>
        <w:rPr>
          <w:rFonts w:hint="eastAsia" w:ascii="黑体" w:hAnsi="黑体" w:eastAsia="黑体" w:cs="黑体"/>
          <w:w w:val="96"/>
          <w:sz w:val="32"/>
          <w:szCs w:val="32"/>
        </w:rPr>
      </w:pPr>
      <w:r>
        <w:rPr>
          <w:rFonts w:hint="eastAsia" w:ascii="黑体" w:hAnsi="黑体" w:eastAsia="黑体" w:cs="黑体"/>
          <w:w w:val="96"/>
          <w:sz w:val="32"/>
          <w:szCs w:val="32"/>
          <w:lang w:val="en-US" w:eastAsia="zh-CN"/>
        </w:rPr>
        <w:t xml:space="preserve">    十一、</w:t>
      </w:r>
      <w:r>
        <w:rPr>
          <w:rFonts w:hint="eastAsia" w:ascii="黑体" w:hAnsi="黑体" w:eastAsia="黑体" w:cs="黑体"/>
          <w:w w:val="96"/>
          <w:sz w:val="32"/>
          <w:szCs w:val="32"/>
          <w:lang w:eastAsia="zh-CN"/>
        </w:rPr>
        <w:t>国有资本经营</w:t>
      </w:r>
      <w:r>
        <w:rPr>
          <w:rFonts w:hint="eastAsia" w:ascii="黑体" w:hAnsi="黑体" w:eastAsia="黑体" w:cs="黑体"/>
          <w:w w:val="96"/>
          <w:sz w:val="32"/>
          <w:szCs w:val="32"/>
        </w:rPr>
        <w:t>预算财政拨款“三公”经费支出决算</w:t>
      </w:r>
    </w:p>
    <w:p>
      <w:pPr>
        <w:numPr>
          <w:ilvl w:val="0"/>
          <w:numId w:val="0"/>
        </w:numPr>
        <w:ind w:firstLine="0" w:firstLineChars="0"/>
        <w:rPr>
          <w:rFonts w:hint="eastAsia" w:ascii="黑体" w:hAnsi="黑体" w:eastAsia="黑体" w:cs="黑体"/>
          <w:sz w:val="32"/>
          <w:szCs w:val="32"/>
          <w:lang w:eastAsia="zh-CN"/>
        </w:rPr>
      </w:pPr>
      <w:r>
        <w:rPr>
          <w:rFonts w:hint="eastAsia" w:ascii="黑体" w:hAnsi="黑体" w:eastAsia="黑体" w:cs="黑体"/>
          <w:w w:val="96"/>
          <w:sz w:val="32"/>
          <w:szCs w:val="32"/>
          <w:lang w:val="en-US" w:eastAsia="zh-CN"/>
        </w:rPr>
        <w:t xml:space="preserve">          </w:t>
      </w:r>
      <w:r>
        <w:rPr>
          <w:rFonts w:hint="eastAsia" w:ascii="黑体" w:hAnsi="黑体" w:eastAsia="黑体" w:cs="黑体"/>
          <w:w w:val="96"/>
          <w:sz w:val="32"/>
          <w:szCs w:val="32"/>
          <w:lang w:eastAsia="zh-CN"/>
        </w:rPr>
        <w:t>公开表</w:t>
      </w:r>
      <w:r>
        <w:rPr>
          <w:rFonts w:hint="eastAsia" w:ascii="黑体" w:hAnsi="黑体" w:eastAsia="黑体" w:cs="黑体"/>
          <w:sz w:val="32"/>
          <w:szCs w:val="32"/>
          <w:lang w:eastAsia="zh-CN"/>
        </w:rPr>
        <w:t>（见正文附件）。</w:t>
      </w:r>
    </w:p>
    <w:p>
      <w:pPr>
        <w:numPr>
          <w:ilvl w:val="0"/>
          <w:numId w:val="0"/>
        </w:numPr>
        <w:ind w:firstLine="0" w:firstLineChars="0"/>
        <w:rPr>
          <w:rFonts w:hint="eastAsia" w:ascii="黑体" w:hAnsi="黑体" w:eastAsia="黑体" w:cs="黑体"/>
          <w:sz w:val="32"/>
          <w:szCs w:val="32"/>
          <w:lang w:eastAsia="zh-CN"/>
        </w:rPr>
      </w:pPr>
    </w:p>
    <w:p>
      <w:pPr>
        <w:jc w:val="center"/>
        <w:rPr>
          <w:rFonts w:hint="eastAsia" w:ascii="黑体" w:hAnsi="ˎ̥" w:eastAsia="黑体"/>
          <w:b w:val="0"/>
          <w:bCs w:val="0"/>
          <w:sz w:val="32"/>
          <w:szCs w:val="32"/>
        </w:rPr>
      </w:pPr>
      <w:bookmarkStart w:id="70" w:name="_Toc27590_WPSOffice_Level1"/>
      <w:bookmarkStart w:id="71" w:name="_Toc4402_WPSOffice_Level1"/>
      <w:bookmarkStart w:id="72" w:name="_Toc29683_WPSOffice_Level1"/>
      <w:bookmarkStart w:id="73" w:name="_Toc16686_WPSOffice_Level1"/>
      <w:bookmarkStart w:id="74" w:name="_Toc28629_WPSOffice_Level1"/>
      <w:bookmarkStart w:id="75" w:name="_Toc31264_WPSOffice_Level1"/>
      <w:r>
        <w:rPr>
          <w:rFonts w:hint="eastAsia" w:ascii="黑体" w:hAnsi="ˎ̥" w:eastAsia="黑体"/>
          <w:b w:val="0"/>
          <w:bCs w:val="0"/>
          <w:sz w:val="32"/>
          <w:szCs w:val="32"/>
          <w:lang w:eastAsia="zh-CN"/>
        </w:rPr>
        <w:t>第三部分</w:t>
      </w:r>
      <w:r>
        <w:rPr>
          <w:rFonts w:hint="eastAsia" w:ascii="黑体" w:hAnsi="ˎ̥" w:eastAsia="黑体"/>
          <w:b w:val="0"/>
          <w:bCs w:val="0"/>
          <w:sz w:val="32"/>
          <w:szCs w:val="32"/>
          <w:lang w:val="en-US" w:eastAsia="zh-CN"/>
        </w:rPr>
        <w:t xml:space="preserve">  海口市健康教育所</w:t>
      </w:r>
      <w:r>
        <w:rPr>
          <w:rFonts w:hint="eastAsia" w:ascii="黑体" w:hAnsi="ˎ̥" w:eastAsia="黑体"/>
          <w:b w:val="0"/>
          <w:bCs w:val="0"/>
          <w:sz w:val="32"/>
          <w:szCs w:val="32"/>
          <w:lang w:eastAsia="zh-CN"/>
        </w:rPr>
        <w:t>202</w:t>
      </w:r>
      <w:r>
        <w:rPr>
          <w:rFonts w:hint="eastAsia" w:ascii="黑体" w:hAnsi="ˎ̥" w:eastAsia="黑体"/>
          <w:b w:val="0"/>
          <w:bCs w:val="0"/>
          <w:sz w:val="32"/>
          <w:szCs w:val="32"/>
          <w:lang w:val="en-US" w:eastAsia="zh-CN"/>
        </w:rPr>
        <w:t>5</w:t>
      </w:r>
      <w:r>
        <w:rPr>
          <w:rFonts w:hint="eastAsia" w:ascii="黑体" w:hAnsi="ˎ̥" w:eastAsia="黑体"/>
          <w:b w:val="0"/>
          <w:bCs w:val="0"/>
          <w:sz w:val="32"/>
          <w:szCs w:val="32"/>
          <w:lang w:eastAsia="zh-CN"/>
        </w:rPr>
        <w:t>年度</w:t>
      </w:r>
      <w:r>
        <w:rPr>
          <w:rFonts w:hint="eastAsia" w:ascii="黑体" w:hAnsi="ˎ̥" w:eastAsia="黑体"/>
          <w:b w:val="0"/>
          <w:bCs w:val="0"/>
          <w:sz w:val="32"/>
          <w:szCs w:val="32"/>
          <w:lang w:val="en-US" w:eastAsia="zh-CN"/>
        </w:rPr>
        <w:t>单位</w:t>
      </w:r>
      <w:r>
        <w:rPr>
          <w:rFonts w:hint="eastAsia" w:ascii="黑体" w:hAnsi="ˎ̥" w:eastAsia="黑体"/>
          <w:b w:val="0"/>
          <w:bCs w:val="0"/>
          <w:sz w:val="32"/>
          <w:szCs w:val="32"/>
        </w:rPr>
        <w:t>决算情况说明</w:t>
      </w:r>
      <w:bookmarkEnd w:id="70"/>
      <w:bookmarkEnd w:id="71"/>
      <w:bookmarkEnd w:id="72"/>
      <w:bookmarkEnd w:id="73"/>
      <w:bookmarkEnd w:id="74"/>
      <w:bookmarkEnd w:id="75"/>
    </w:p>
    <w:p>
      <w:pPr>
        <w:jc w:val="center"/>
        <w:rPr>
          <w:rFonts w:hint="eastAsia" w:ascii="黑体" w:hAnsi="ˎ̥" w:eastAsia="黑体"/>
          <w:sz w:val="32"/>
          <w:szCs w:val="32"/>
        </w:rPr>
      </w:pPr>
    </w:p>
    <w:p>
      <w:pPr>
        <w:numPr>
          <w:ilvl w:val="0"/>
          <w:numId w:val="0"/>
        </w:numPr>
        <w:ind w:firstLine="640" w:firstLineChars="200"/>
        <w:rPr>
          <w:rFonts w:hint="eastAsia" w:ascii="仿宋_GB2312" w:hAnsi="ˎ̥" w:eastAsia="仿宋_GB2312"/>
          <w:sz w:val="32"/>
          <w:szCs w:val="32"/>
        </w:rPr>
      </w:pPr>
      <w:r>
        <w:rPr>
          <w:rFonts w:hint="eastAsia" w:ascii="黑体" w:hAnsi="黑体" w:eastAsia="黑体" w:cs="黑体"/>
          <w:b w:val="0"/>
          <w:bCs/>
          <w:sz w:val="32"/>
          <w:szCs w:val="32"/>
          <w:lang w:eastAsia="zh-CN"/>
        </w:rPr>
        <w:t>一、</w:t>
      </w:r>
      <w:r>
        <w:rPr>
          <w:rFonts w:hint="eastAsia" w:ascii="黑体" w:hAnsi="黑体" w:eastAsia="黑体" w:cs="黑体"/>
          <w:b w:val="0"/>
          <w:bCs/>
          <w:sz w:val="32"/>
          <w:szCs w:val="32"/>
        </w:rPr>
        <w:t>收入支出决算总体情况说明</w:t>
      </w:r>
      <w:r>
        <w:rPr>
          <w:rFonts w:hint="eastAsia" w:ascii="黑体" w:hAnsi="黑体" w:eastAsia="黑体" w:cs="黑体"/>
          <w:b w:val="0"/>
          <w:bCs/>
          <w:sz w:val="32"/>
          <w:szCs w:val="32"/>
        </w:rPr>
        <w:br w:type="textWrapping"/>
      </w:r>
      <w:r>
        <w:rPr>
          <w:rFonts w:hint="eastAsia" w:ascii="楷体_GB2312" w:hAnsi="ˎ̥" w:eastAsia="楷体_GB2312"/>
          <w:sz w:val="32"/>
          <w:szCs w:val="32"/>
        </w:rPr>
        <w:t xml:space="preserve">    </w:t>
      </w:r>
      <w:r>
        <w:rPr>
          <w:rFonts w:hint="eastAsia" w:ascii="仿宋_GB2312" w:hAnsi="ˎ̥" w:eastAsia="仿宋_GB2312"/>
          <w:sz w:val="32"/>
          <w:szCs w:val="32"/>
          <w:lang w:eastAsia="zh-CN"/>
        </w:rPr>
        <w:t>202</w:t>
      </w:r>
      <w:r>
        <w:rPr>
          <w:rFonts w:hint="eastAsia" w:ascii="仿宋_GB2312" w:hAnsi="ˎ̥" w:eastAsia="仿宋_GB2312"/>
          <w:sz w:val="32"/>
          <w:szCs w:val="32"/>
          <w:lang w:val="en-US" w:eastAsia="zh-CN"/>
        </w:rPr>
        <w:t>5</w:t>
      </w:r>
      <w:r>
        <w:rPr>
          <w:rFonts w:hint="eastAsia" w:ascii="仿宋_GB2312" w:hAnsi="ˎ̥" w:eastAsia="仿宋_GB2312"/>
          <w:sz w:val="32"/>
          <w:szCs w:val="32"/>
          <w:lang w:eastAsia="zh-CN"/>
        </w:rPr>
        <w:t>年度</w:t>
      </w:r>
      <w:r>
        <w:rPr>
          <w:rFonts w:hint="eastAsia" w:ascii="仿宋" w:hAnsi="仿宋" w:eastAsia="仿宋" w:cs="仿宋"/>
          <w:sz w:val="32"/>
          <w:szCs w:val="32"/>
        </w:rPr>
        <w:t>收入总计</w:t>
      </w:r>
      <w:r>
        <w:rPr>
          <w:rFonts w:hint="eastAsia" w:ascii="仿宋" w:hAnsi="仿宋" w:eastAsia="仿宋" w:cs="仿宋"/>
          <w:sz w:val="32"/>
          <w:szCs w:val="32"/>
          <w:lang w:val="en-US" w:eastAsia="zh-CN"/>
        </w:rPr>
        <w:t>383.03</w:t>
      </w:r>
      <w:r>
        <w:rPr>
          <w:rFonts w:hint="eastAsia" w:ascii="仿宋" w:hAnsi="仿宋" w:eastAsia="仿宋" w:cs="仿宋"/>
          <w:sz w:val="32"/>
          <w:szCs w:val="32"/>
        </w:rPr>
        <w:t>万元，支出总计</w:t>
      </w:r>
      <w:r>
        <w:rPr>
          <w:rFonts w:hint="eastAsia" w:ascii="仿宋" w:hAnsi="仿宋" w:eastAsia="仿宋" w:cs="仿宋"/>
          <w:sz w:val="32"/>
          <w:szCs w:val="32"/>
          <w:lang w:val="en-US" w:eastAsia="zh-CN"/>
        </w:rPr>
        <w:t>383.03</w:t>
      </w:r>
      <w:r>
        <w:rPr>
          <w:rFonts w:hint="eastAsia" w:ascii="仿宋" w:hAnsi="仿宋" w:eastAsia="仿宋" w:cs="仿宋"/>
          <w:sz w:val="32"/>
          <w:szCs w:val="32"/>
        </w:rPr>
        <w:t>万元</w:t>
      </w:r>
      <w:r>
        <w:rPr>
          <w:rFonts w:hint="eastAsia" w:ascii="仿宋_GB2312" w:hAnsi="ˎ̥" w:eastAsia="仿宋_GB2312"/>
          <w:sz w:val="32"/>
          <w:szCs w:val="32"/>
        </w:rPr>
        <w:t>，</w:t>
      </w:r>
      <w:r>
        <w:rPr>
          <w:rFonts w:hint="eastAsia" w:ascii="仿宋" w:hAnsi="仿宋" w:eastAsia="仿宋" w:cs="仿宋"/>
          <w:sz w:val="32"/>
          <w:szCs w:val="32"/>
          <w:lang w:val="en-US" w:eastAsia="zh-CN"/>
        </w:rPr>
        <w:t>上年度总收入354.23万元，总支出354.23万元。</w:t>
      </w:r>
      <w:r>
        <w:rPr>
          <w:rFonts w:hint="eastAsia" w:ascii="仿宋_GB2312" w:hAnsi="ˎ̥" w:eastAsia="仿宋_GB2312"/>
          <w:sz w:val="32"/>
          <w:szCs w:val="32"/>
        </w:rPr>
        <w:t>与</w:t>
      </w:r>
      <w:r>
        <w:rPr>
          <w:rFonts w:hint="eastAsia" w:ascii="仿宋_GB2312" w:hAnsi="ˎ̥" w:eastAsia="仿宋_GB2312"/>
          <w:sz w:val="32"/>
          <w:szCs w:val="32"/>
          <w:lang w:eastAsia="zh-CN"/>
        </w:rPr>
        <w:t>2</w:t>
      </w:r>
      <w:r>
        <w:rPr>
          <w:rFonts w:hint="eastAsia" w:ascii="仿宋_GB2312" w:hAnsi="ˎ̥" w:eastAsia="仿宋_GB2312"/>
          <w:sz w:val="32"/>
          <w:szCs w:val="32"/>
          <w:lang w:val="en-US" w:eastAsia="zh-CN"/>
        </w:rPr>
        <w:t>024</w:t>
      </w:r>
      <w:r>
        <w:rPr>
          <w:rFonts w:hint="eastAsia" w:ascii="仿宋_GB2312" w:hAnsi="ˎ̥" w:eastAsia="仿宋_GB2312"/>
          <w:sz w:val="32"/>
          <w:szCs w:val="32"/>
          <w:lang w:eastAsia="zh-CN"/>
        </w:rPr>
        <w:t>年度</w:t>
      </w:r>
      <w:r>
        <w:rPr>
          <w:rFonts w:hint="eastAsia" w:ascii="仿宋_GB2312" w:hAnsi="ˎ̥" w:eastAsia="仿宋_GB2312"/>
          <w:sz w:val="32"/>
          <w:szCs w:val="32"/>
        </w:rPr>
        <w:t>相比，</w:t>
      </w:r>
      <w:r>
        <w:rPr>
          <w:rFonts w:hint="eastAsia" w:ascii="仿宋_GB2312" w:hAnsi="ˎ̥" w:eastAsia="仿宋_GB2312"/>
          <w:sz w:val="32"/>
          <w:szCs w:val="32"/>
          <w:lang w:val="en-US" w:eastAsia="zh-CN"/>
        </w:rPr>
        <w:t>收入、支出总计增加28.8</w:t>
      </w:r>
      <w:r>
        <w:rPr>
          <w:rFonts w:hint="eastAsia" w:ascii="仿宋_GB2312" w:hAnsi="ˎ̥" w:eastAsia="仿宋_GB2312"/>
          <w:sz w:val="32"/>
          <w:szCs w:val="32"/>
        </w:rPr>
        <w:t>万元，</w:t>
      </w:r>
      <w:r>
        <w:rPr>
          <w:rFonts w:hint="eastAsia" w:ascii="仿宋_GB2312" w:hAnsi="ˎ̥" w:eastAsia="仿宋_GB2312"/>
          <w:sz w:val="32"/>
          <w:szCs w:val="32"/>
          <w:lang w:val="en-US" w:eastAsia="zh-CN"/>
        </w:rPr>
        <w:t>增加8.13</w:t>
      </w:r>
      <w:r>
        <w:rPr>
          <w:rFonts w:hint="eastAsia" w:ascii="仿宋_GB2312" w:hAnsi="ˎ̥" w:eastAsia="仿宋_GB2312"/>
          <w:sz w:val="32"/>
          <w:szCs w:val="32"/>
        </w:rPr>
        <w:t>%。主要原因：</w:t>
      </w:r>
      <w:r>
        <w:rPr>
          <w:rFonts w:hint="eastAsia" w:ascii="仿宋_GB2312" w:hAnsi="ˎ̥" w:eastAsia="仿宋_GB2312"/>
          <w:sz w:val="32"/>
          <w:szCs w:val="32"/>
          <w:lang w:val="en-US" w:eastAsia="zh-CN"/>
        </w:rPr>
        <w:t>一般公共预算财政拨款收入增加</w:t>
      </w:r>
      <w:r>
        <w:rPr>
          <w:rFonts w:hint="eastAsia" w:ascii="仿宋_GB2312" w:hAnsi="ˎ̥" w:eastAsia="仿宋_GB2312"/>
          <w:sz w:val="32"/>
          <w:szCs w:val="32"/>
        </w:rPr>
        <w:t>。</w:t>
      </w:r>
      <w:r>
        <w:rPr>
          <w:rFonts w:hint="eastAsia" w:ascii="仿宋_GB2312" w:hAnsi="ˎ̥" w:eastAsia="仿宋_GB2312"/>
          <w:sz w:val="32"/>
          <w:szCs w:val="32"/>
          <w:lang w:eastAsia="zh-CN"/>
        </w:rPr>
        <w:t>年初结转结余</w:t>
      </w:r>
      <w:r>
        <w:rPr>
          <w:rFonts w:hint="eastAsia" w:ascii="仿宋_GB2312" w:hAnsi="ˎ̥" w:eastAsia="仿宋_GB2312"/>
          <w:sz w:val="32"/>
          <w:szCs w:val="32"/>
          <w:lang w:val="en-US" w:eastAsia="zh-CN"/>
        </w:rPr>
        <w:t>0.07万</w:t>
      </w:r>
      <w:r>
        <w:rPr>
          <w:rFonts w:hint="eastAsia" w:ascii="仿宋_GB2312" w:hAnsi="ˎ̥" w:eastAsia="仿宋_GB2312"/>
          <w:sz w:val="32"/>
          <w:szCs w:val="32"/>
        </w:rPr>
        <w:t>元</w:t>
      </w:r>
      <w:r>
        <w:rPr>
          <w:rFonts w:hint="eastAsia" w:ascii="仿宋_GB2312" w:hAnsi="ˎ̥" w:eastAsia="仿宋_GB2312"/>
          <w:sz w:val="32"/>
          <w:szCs w:val="32"/>
          <w:lang w:eastAsia="zh-CN"/>
        </w:rPr>
        <w:t>，主要是</w:t>
      </w:r>
      <w:r>
        <w:rPr>
          <w:rFonts w:hint="eastAsia" w:ascii="仿宋_GB2312" w:hAnsi="ˎ̥" w:eastAsia="仿宋_GB2312"/>
          <w:sz w:val="32"/>
          <w:szCs w:val="32"/>
          <w:lang w:val="en-US" w:eastAsia="zh-CN"/>
        </w:rPr>
        <w:t>项目资金结转结余</w:t>
      </w:r>
      <w:r>
        <w:rPr>
          <w:rFonts w:hint="eastAsia" w:ascii="仿宋_GB2312" w:hAnsi="ˎ̥" w:eastAsia="仿宋_GB2312"/>
          <w:sz w:val="32"/>
          <w:szCs w:val="32"/>
          <w:lang w:eastAsia="zh-CN"/>
        </w:rPr>
        <w:t>，</w:t>
      </w:r>
      <w:r>
        <w:rPr>
          <w:rFonts w:hint="eastAsia" w:ascii="仿宋_GB2312" w:hAnsi="ˎ̥" w:eastAsia="仿宋_GB2312"/>
          <w:color w:val="000000" w:themeColor="text1"/>
          <w:sz w:val="32"/>
          <w:szCs w:val="32"/>
          <w:lang w:eastAsia="zh-CN"/>
          <w14:textFill>
            <w14:solidFill>
              <w14:schemeClr w14:val="tx1"/>
            </w14:solidFill>
          </w14:textFill>
        </w:rPr>
        <w:t>较</w:t>
      </w:r>
      <w:r>
        <w:rPr>
          <w:rFonts w:hint="eastAsia" w:ascii="仿宋_GB2312" w:hAnsi="ˎ̥" w:eastAsia="仿宋_GB2312"/>
          <w:color w:val="000000" w:themeColor="text1"/>
          <w:sz w:val="32"/>
          <w:szCs w:val="32"/>
          <w:lang w:val="en-US" w:eastAsia="zh-CN"/>
          <w14:textFill>
            <w14:solidFill>
              <w14:schemeClr w14:val="tx1"/>
            </w14:solidFill>
          </w14:textFill>
        </w:rPr>
        <w:t>2024年度决算数</w:t>
      </w:r>
      <w:r>
        <w:rPr>
          <w:rFonts w:hint="eastAsia" w:ascii="仿宋_GB2312" w:hAnsi="ˎ̥" w:eastAsia="仿宋_GB2312"/>
          <w:sz w:val="32"/>
          <w:szCs w:val="32"/>
          <w:lang w:val="en-US" w:eastAsia="zh-CN"/>
        </w:rPr>
        <w:t>无变动</w:t>
      </w:r>
      <w:r>
        <w:rPr>
          <w:rFonts w:hint="eastAsia" w:ascii="仿宋_GB2312" w:hAnsi="ˎ̥" w:eastAsia="仿宋_GB2312"/>
          <w:sz w:val="32"/>
          <w:szCs w:val="32"/>
          <w:lang w:eastAsia="zh-CN"/>
        </w:rPr>
        <w:t>，与上年度持平。</w:t>
      </w:r>
      <w:r>
        <w:rPr>
          <w:rFonts w:hint="eastAsia" w:ascii="仿宋_GB2312" w:hAnsi="ˎ̥" w:eastAsia="仿宋_GB2312"/>
          <w:sz w:val="32"/>
          <w:szCs w:val="32"/>
          <w:lang w:eastAsia="zh-CN"/>
        </w:rPr>
        <w:br w:type="textWrapping"/>
      </w:r>
      <w:r>
        <w:rPr>
          <w:rFonts w:hint="eastAsia" w:ascii="仿宋_GB2312" w:hAnsi="ˎ̥" w:eastAsia="仿宋_GB2312"/>
          <w:sz w:val="32"/>
          <w:szCs w:val="32"/>
          <w:lang w:eastAsia="zh-CN"/>
        </w:rPr>
        <w:t>结余分配</w:t>
      </w:r>
      <w:r>
        <w:rPr>
          <w:rFonts w:hint="eastAsia" w:ascii="仿宋_GB2312" w:hAnsi="ˎ̥" w:eastAsia="仿宋_GB2312"/>
          <w:sz w:val="32"/>
          <w:szCs w:val="32"/>
          <w:lang w:val="en-US" w:eastAsia="zh-CN"/>
        </w:rPr>
        <w:t>0</w:t>
      </w:r>
      <w:r>
        <w:rPr>
          <w:rFonts w:hint="eastAsia" w:ascii="仿宋_GB2312" w:hAnsi="ˎ̥" w:eastAsia="仿宋_GB2312"/>
          <w:sz w:val="32"/>
          <w:szCs w:val="32"/>
        </w:rPr>
        <w:t>万元</w:t>
      </w:r>
      <w:r>
        <w:rPr>
          <w:rFonts w:hint="eastAsia" w:ascii="仿宋_GB2312" w:hAnsi="ˎ̥" w:eastAsia="仿宋_GB2312"/>
          <w:sz w:val="32"/>
          <w:szCs w:val="32"/>
          <w:lang w:eastAsia="zh-CN"/>
        </w:rPr>
        <w:t>，</w:t>
      </w:r>
      <w:r>
        <w:rPr>
          <w:rFonts w:hint="eastAsia" w:ascii="仿宋_GB2312" w:hAnsi="ˎ̥" w:eastAsia="仿宋_GB2312"/>
          <w:color w:val="000000" w:themeColor="text1"/>
          <w:sz w:val="32"/>
          <w:szCs w:val="32"/>
          <w:lang w:eastAsia="zh-CN"/>
          <w14:textFill>
            <w14:solidFill>
              <w14:schemeClr w14:val="tx1"/>
            </w14:solidFill>
          </w14:textFill>
        </w:rPr>
        <w:t>较</w:t>
      </w:r>
      <w:r>
        <w:rPr>
          <w:rFonts w:hint="eastAsia" w:ascii="仿宋_GB2312" w:hAnsi="ˎ̥" w:eastAsia="仿宋_GB2312"/>
          <w:color w:val="000000" w:themeColor="text1"/>
          <w:sz w:val="32"/>
          <w:szCs w:val="32"/>
          <w:lang w:val="en-US" w:eastAsia="zh-CN"/>
          <w14:textFill>
            <w14:solidFill>
              <w14:schemeClr w14:val="tx1"/>
            </w14:solidFill>
          </w14:textFill>
        </w:rPr>
        <w:t>2024年度决算数</w:t>
      </w:r>
      <w:r>
        <w:rPr>
          <w:rFonts w:hint="eastAsia" w:ascii="仿宋_GB2312" w:hAnsi="ˎ̥" w:eastAsia="仿宋_GB2312"/>
          <w:sz w:val="32"/>
          <w:szCs w:val="32"/>
          <w:lang w:val="en-US" w:eastAsia="zh-CN"/>
        </w:rPr>
        <w:t>无变动</w:t>
      </w:r>
      <w:r>
        <w:rPr>
          <w:rFonts w:hint="eastAsia" w:ascii="仿宋_GB2312" w:hAnsi="ˎ̥" w:eastAsia="仿宋_GB2312"/>
          <w:sz w:val="32"/>
          <w:szCs w:val="32"/>
          <w:lang w:eastAsia="zh-CN"/>
        </w:rPr>
        <w:t>，与上年度持平，主要原因</w:t>
      </w:r>
      <w:r>
        <w:rPr>
          <w:rFonts w:hint="eastAsia" w:ascii="仿宋_GB2312" w:hAnsi="ˎ̥" w:eastAsia="仿宋_GB2312"/>
          <w:sz w:val="32"/>
          <w:szCs w:val="32"/>
          <w:lang w:val="en-US" w:eastAsia="zh-CN"/>
        </w:rPr>
        <w:t>2024年无结余分配</w:t>
      </w:r>
      <w:r>
        <w:rPr>
          <w:rFonts w:hint="eastAsia" w:ascii="仿宋_GB2312" w:hAnsi="ˎ̥" w:eastAsia="仿宋_GB2312"/>
          <w:sz w:val="32"/>
          <w:szCs w:val="32"/>
          <w:lang w:eastAsia="zh-CN"/>
        </w:rPr>
        <w:t>。年末结转结余</w:t>
      </w:r>
      <w:r>
        <w:rPr>
          <w:rFonts w:hint="eastAsia" w:ascii="仿宋_GB2312" w:hAnsi="ˎ̥" w:eastAsia="仿宋_GB2312"/>
          <w:sz w:val="32"/>
          <w:szCs w:val="32"/>
          <w:lang w:val="en-US" w:eastAsia="zh-CN"/>
        </w:rPr>
        <w:t>0.07</w:t>
      </w:r>
      <w:r>
        <w:rPr>
          <w:rFonts w:hint="eastAsia" w:ascii="仿宋_GB2312" w:hAnsi="ˎ̥" w:eastAsia="仿宋_GB2312"/>
          <w:sz w:val="32"/>
          <w:szCs w:val="32"/>
        </w:rPr>
        <w:t>万元</w:t>
      </w:r>
      <w:r>
        <w:rPr>
          <w:rFonts w:hint="eastAsia" w:ascii="仿宋_GB2312" w:hAnsi="ˎ̥" w:eastAsia="仿宋_GB2312"/>
          <w:sz w:val="32"/>
          <w:szCs w:val="32"/>
          <w:lang w:eastAsia="zh-CN"/>
        </w:rPr>
        <w:t>，主要是年初结转结余，与</w:t>
      </w:r>
      <w:r>
        <w:rPr>
          <w:rFonts w:hint="eastAsia" w:ascii="仿宋_GB2312" w:hAnsi="ˎ̥" w:eastAsia="仿宋_GB2312"/>
          <w:sz w:val="32"/>
          <w:szCs w:val="32"/>
          <w:lang w:val="en-US" w:eastAsia="zh-CN"/>
        </w:rPr>
        <w:t>2024年持平，无变动</w:t>
      </w:r>
      <w:r>
        <w:rPr>
          <w:rFonts w:hint="eastAsia" w:ascii="仿宋_GB2312" w:hAnsi="ˎ̥" w:eastAsia="仿宋_GB2312"/>
          <w:sz w:val="32"/>
          <w:szCs w:val="32"/>
          <w:lang w:eastAsia="zh-CN"/>
        </w:rPr>
        <w:t>。</w:t>
      </w:r>
    </w:p>
    <w:p>
      <w:pPr>
        <w:numPr>
          <w:ilvl w:val="0"/>
          <w:numId w:val="0"/>
        </w:numPr>
        <w:rPr>
          <w:rFonts w:hint="eastAsia" w:ascii="仿宋_GB2312" w:hAnsi="ˎ̥" w:eastAsia="仿宋_GB2312"/>
          <w:sz w:val="32"/>
          <w:szCs w:val="32"/>
        </w:rPr>
      </w:pPr>
      <w:r>
        <w:rPr>
          <w:rFonts w:hint="eastAsia" w:ascii="仿宋_GB2312" w:hAnsi="ˎ̥" w:eastAsia="仿宋_GB2312"/>
          <w:sz w:val="32"/>
          <w:szCs w:val="32"/>
          <w:lang w:val="en-US" w:eastAsia="zh-CN"/>
        </w:rPr>
        <w:t xml:space="preserve">   </w:t>
      </w:r>
      <w:r>
        <w:rPr>
          <w:rFonts w:hint="eastAsia" w:ascii="黑体" w:hAnsi="黑体" w:eastAsia="黑体" w:cs="黑体"/>
          <w:b w:val="0"/>
          <w:bCs/>
          <w:sz w:val="32"/>
          <w:szCs w:val="32"/>
          <w:lang w:eastAsia="zh-CN"/>
        </w:rPr>
        <w:t>二、</w:t>
      </w:r>
      <w:r>
        <w:rPr>
          <w:rFonts w:hint="eastAsia" w:ascii="黑体" w:hAnsi="黑体" w:eastAsia="黑体" w:cs="黑体"/>
          <w:b w:val="0"/>
          <w:bCs/>
          <w:sz w:val="32"/>
          <w:szCs w:val="32"/>
        </w:rPr>
        <w:t>收入决算情况说明</w:t>
      </w:r>
      <w:r>
        <w:rPr>
          <w:rFonts w:hint="eastAsia" w:ascii="黑体" w:hAnsi="黑体" w:eastAsia="黑体" w:cs="黑体"/>
          <w:b w:val="0"/>
          <w:bCs/>
          <w:sz w:val="32"/>
          <w:szCs w:val="32"/>
        </w:rPr>
        <w:br w:type="textWrapping"/>
      </w:r>
      <w:r>
        <w:rPr>
          <w:rFonts w:hint="eastAsia" w:ascii="仿宋_GB2312" w:hAnsi="ˎ̥" w:eastAsia="仿宋_GB2312"/>
          <w:sz w:val="32"/>
          <w:szCs w:val="32"/>
        </w:rPr>
        <w:t xml:space="preserve">    本年收入合计</w:t>
      </w:r>
      <w:r>
        <w:rPr>
          <w:rFonts w:hint="eastAsia" w:ascii="仿宋" w:hAnsi="仿宋" w:eastAsia="仿宋" w:cs="仿宋"/>
          <w:sz w:val="32"/>
          <w:szCs w:val="32"/>
          <w:lang w:val="en-US" w:eastAsia="zh-CN"/>
        </w:rPr>
        <w:t>383.03</w:t>
      </w:r>
      <w:r>
        <w:rPr>
          <w:rFonts w:hint="eastAsia" w:ascii="仿宋_GB2312" w:hAnsi="ˎ̥" w:eastAsia="仿宋_GB2312"/>
          <w:sz w:val="32"/>
          <w:szCs w:val="32"/>
        </w:rPr>
        <w:t>万元，其中：财政拨款收入</w:t>
      </w:r>
      <w:r>
        <w:rPr>
          <w:rFonts w:hint="eastAsia" w:ascii="仿宋" w:hAnsi="仿宋" w:eastAsia="仿宋" w:cs="仿宋"/>
          <w:sz w:val="32"/>
          <w:szCs w:val="32"/>
          <w:lang w:val="en-US" w:eastAsia="zh-CN"/>
        </w:rPr>
        <w:t>383.03</w:t>
      </w:r>
      <w:r>
        <w:rPr>
          <w:rFonts w:hint="eastAsia" w:ascii="仿宋_GB2312" w:hAnsi="ˎ̥" w:eastAsia="仿宋_GB2312"/>
          <w:sz w:val="32"/>
          <w:szCs w:val="32"/>
        </w:rPr>
        <w:t>万元，占</w:t>
      </w:r>
      <w:r>
        <w:rPr>
          <w:rFonts w:hint="eastAsia" w:ascii="仿宋_GB2312" w:hAnsi="ˎ̥" w:eastAsia="仿宋_GB2312"/>
          <w:sz w:val="32"/>
          <w:szCs w:val="32"/>
          <w:lang w:val="en-US" w:eastAsia="zh-CN"/>
        </w:rPr>
        <w:t>100</w:t>
      </w:r>
      <w:r>
        <w:rPr>
          <w:rFonts w:hint="eastAsia" w:ascii="仿宋_GB2312" w:hAnsi="ˎ̥" w:eastAsia="仿宋_GB2312"/>
          <w:sz w:val="32"/>
          <w:szCs w:val="32"/>
        </w:rPr>
        <w:t>%；上级补助收入</w:t>
      </w:r>
      <w:r>
        <w:rPr>
          <w:rFonts w:hint="eastAsia" w:ascii="仿宋_GB2312" w:hAnsi="ˎ̥" w:eastAsia="仿宋_GB2312"/>
          <w:sz w:val="32"/>
          <w:szCs w:val="32"/>
          <w:lang w:val="en-US" w:eastAsia="zh-CN"/>
        </w:rPr>
        <w:t>0</w:t>
      </w:r>
      <w:r>
        <w:rPr>
          <w:rFonts w:hint="eastAsia" w:ascii="仿宋_GB2312" w:hAnsi="ˎ̥" w:eastAsia="仿宋_GB2312"/>
          <w:sz w:val="32"/>
          <w:szCs w:val="32"/>
        </w:rPr>
        <w:t>万元，占</w:t>
      </w:r>
      <w:r>
        <w:rPr>
          <w:rFonts w:hint="eastAsia" w:ascii="仿宋_GB2312" w:hAnsi="ˎ̥" w:eastAsia="仿宋_GB2312"/>
          <w:sz w:val="32"/>
          <w:szCs w:val="32"/>
          <w:lang w:val="en-US" w:eastAsia="zh-CN"/>
        </w:rPr>
        <w:t>0</w:t>
      </w:r>
      <w:r>
        <w:rPr>
          <w:rFonts w:hint="eastAsia" w:ascii="仿宋_GB2312" w:hAnsi="ˎ̥" w:eastAsia="仿宋_GB2312"/>
          <w:sz w:val="32"/>
          <w:szCs w:val="32"/>
        </w:rPr>
        <w:t>%；事业收入</w:t>
      </w:r>
      <w:r>
        <w:rPr>
          <w:rFonts w:hint="eastAsia" w:ascii="仿宋_GB2312" w:hAnsi="ˎ̥" w:eastAsia="仿宋_GB2312"/>
          <w:sz w:val="32"/>
          <w:szCs w:val="32"/>
          <w:lang w:val="en-US" w:eastAsia="zh-CN"/>
        </w:rPr>
        <w:t>0</w:t>
      </w:r>
      <w:r>
        <w:rPr>
          <w:rFonts w:hint="eastAsia" w:ascii="仿宋_GB2312" w:hAnsi="ˎ̥" w:eastAsia="仿宋_GB2312"/>
          <w:sz w:val="32"/>
          <w:szCs w:val="32"/>
        </w:rPr>
        <w:t>万元，占</w:t>
      </w:r>
      <w:r>
        <w:rPr>
          <w:rFonts w:hint="eastAsia" w:ascii="仿宋_GB2312" w:hAnsi="ˎ̥" w:eastAsia="仿宋_GB2312"/>
          <w:sz w:val="32"/>
          <w:szCs w:val="32"/>
          <w:lang w:val="en-US" w:eastAsia="zh-CN"/>
        </w:rPr>
        <w:t>0</w:t>
      </w:r>
      <w:r>
        <w:rPr>
          <w:rFonts w:hint="eastAsia" w:ascii="仿宋_GB2312" w:hAnsi="ˎ̥" w:eastAsia="仿宋_GB2312"/>
          <w:sz w:val="32"/>
          <w:szCs w:val="32"/>
        </w:rPr>
        <w:t>%；经营收入</w:t>
      </w:r>
      <w:r>
        <w:rPr>
          <w:rFonts w:hint="eastAsia" w:ascii="仿宋_GB2312" w:hAnsi="ˎ̥" w:eastAsia="仿宋_GB2312"/>
          <w:sz w:val="32"/>
          <w:szCs w:val="32"/>
          <w:lang w:val="en-US" w:eastAsia="zh-CN"/>
        </w:rPr>
        <w:t>0</w:t>
      </w:r>
      <w:r>
        <w:rPr>
          <w:rFonts w:hint="eastAsia" w:ascii="仿宋_GB2312" w:hAnsi="ˎ̥" w:eastAsia="仿宋_GB2312"/>
          <w:sz w:val="32"/>
          <w:szCs w:val="32"/>
        </w:rPr>
        <w:t>万元，占</w:t>
      </w:r>
      <w:r>
        <w:rPr>
          <w:rFonts w:hint="eastAsia" w:ascii="仿宋_GB2312" w:hAnsi="ˎ̥" w:eastAsia="仿宋_GB2312"/>
          <w:sz w:val="32"/>
          <w:szCs w:val="32"/>
          <w:lang w:val="en-US" w:eastAsia="zh-CN"/>
        </w:rPr>
        <w:t>0</w:t>
      </w:r>
      <w:r>
        <w:rPr>
          <w:rFonts w:hint="eastAsia" w:ascii="仿宋_GB2312" w:hAnsi="ˎ̥" w:eastAsia="仿宋_GB2312"/>
          <w:sz w:val="32"/>
          <w:szCs w:val="32"/>
        </w:rPr>
        <w:t>%；附属单位上缴收入</w:t>
      </w:r>
      <w:r>
        <w:rPr>
          <w:rFonts w:hint="eastAsia" w:ascii="仿宋_GB2312" w:hAnsi="ˎ̥" w:eastAsia="仿宋_GB2312"/>
          <w:sz w:val="32"/>
          <w:szCs w:val="32"/>
          <w:lang w:val="en-US" w:eastAsia="zh-CN"/>
        </w:rPr>
        <w:t>0</w:t>
      </w:r>
      <w:r>
        <w:rPr>
          <w:rFonts w:hint="eastAsia" w:ascii="仿宋_GB2312" w:hAnsi="ˎ̥" w:eastAsia="仿宋_GB2312"/>
          <w:sz w:val="32"/>
          <w:szCs w:val="32"/>
        </w:rPr>
        <w:t>万元，占</w:t>
      </w:r>
      <w:r>
        <w:rPr>
          <w:rFonts w:hint="eastAsia" w:ascii="仿宋_GB2312" w:hAnsi="ˎ̥" w:eastAsia="仿宋_GB2312"/>
          <w:sz w:val="32"/>
          <w:szCs w:val="32"/>
          <w:lang w:val="en-US" w:eastAsia="zh-CN"/>
        </w:rPr>
        <w:t>0</w:t>
      </w:r>
      <w:r>
        <w:rPr>
          <w:rFonts w:hint="eastAsia" w:ascii="仿宋_GB2312" w:hAnsi="ˎ̥" w:eastAsia="仿宋_GB2312"/>
          <w:sz w:val="32"/>
          <w:szCs w:val="32"/>
        </w:rPr>
        <w:t>%；其他收入</w:t>
      </w:r>
      <w:r>
        <w:rPr>
          <w:rFonts w:hint="eastAsia" w:ascii="仿宋_GB2312" w:hAnsi="ˎ̥" w:eastAsia="仿宋_GB2312"/>
          <w:sz w:val="32"/>
          <w:szCs w:val="32"/>
          <w:lang w:val="en-US" w:eastAsia="zh-CN"/>
        </w:rPr>
        <w:t>0</w:t>
      </w:r>
      <w:r>
        <w:rPr>
          <w:rFonts w:hint="eastAsia" w:ascii="仿宋_GB2312" w:hAnsi="ˎ̥" w:eastAsia="仿宋_GB2312"/>
          <w:sz w:val="32"/>
          <w:szCs w:val="32"/>
        </w:rPr>
        <w:t>万元。</w:t>
      </w:r>
    </w:p>
    <w:p>
      <w:pPr>
        <w:numPr>
          <w:ilvl w:val="0"/>
          <w:numId w:val="0"/>
        </w:numPr>
        <w:ind w:leftChars="196"/>
        <w:rPr>
          <w:rFonts w:hint="eastAsia" w:ascii="黑体" w:hAnsi="黑体" w:eastAsia="黑体" w:cs="黑体"/>
          <w:b w:val="0"/>
          <w:bCs/>
          <w:sz w:val="32"/>
          <w:szCs w:val="32"/>
          <w:lang w:eastAsia="zh-CN"/>
        </w:rPr>
      </w:pPr>
      <w:r>
        <w:rPr>
          <w:rFonts w:hint="eastAsia" w:ascii="仿宋_GB2312" w:hAnsi="ˎ̥" w:eastAsia="仿宋_GB2312"/>
          <w:sz w:val="32"/>
          <w:szCs w:val="32"/>
          <w:lang w:val="en-US" w:eastAsia="zh-CN"/>
        </w:rPr>
        <w:t xml:space="preserve"> </w:t>
      </w:r>
      <w:r>
        <w:rPr>
          <w:rFonts w:hint="eastAsia" w:ascii="黑体" w:hAnsi="黑体" w:eastAsia="黑体" w:cs="黑体"/>
          <w:b w:val="0"/>
          <w:bCs/>
          <w:sz w:val="32"/>
          <w:szCs w:val="32"/>
          <w:lang w:eastAsia="zh-CN"/>
        </w:rPr>
        <w:t>三、</w:t>
      </w:r>
      <w:r>
        <w:rPr>
          <w:rFonts w:hint="eastAsia" w:ascii="黑体" w:hAnsi="黑体" w:eastAsia="黑体" w:cs="黑体"/>
          <w:b w:val="0"/>
          <w:bCs/>
          <w:sz w:val="32"/>
          <w:szCs w:val="32"/>
        </w:rPr>
        <w:t>支出决算情况说明</w:t>
      </w:r>
    </w:p>
    <w:p>
      <w:pPr>
        <w:ind w:firstLine="640" w:firstLineChars="200"/>
        <w:rPr>
          <w:rFonts w:hint="eastAsia" w:ascii="仿宋_GB2312" w:hAnsi="ˎ̥" w:eastAsia="仿宋_GB2312"/>
          <w:sz w:val="32"/>
          <w:szCs w:val="32"/>
        </w:rPr>
      </w:pPr>
      <w:r>
        <w:rPr>
          <w:rFonts w:hint="eastAsia" w:ascii="仿宋_GB2312" w:hAnsi="ˎ̥" w:eastAsia="仿宋_GB2312"/>
          <w:sz w:val="32"/>
          <w:szCs w:val="32"/>
        </w:rPr>
        <w:t>本年支出合计</w:t>
      </w:r>
      <w:r>
        <w:rPr>
          <w:rFonts w:hint="eastAsia" w:ascii="仿宋" w:hAnsi="仿宋" w:eastAsia="仿宋" w:cs="仿宋"/>
          <w:sz w:val="32"/>
          <w:szCs w:val="32"/>
          <w:lang w:val="en-US" w:eastAsia="zh-CN"/>
        </w:rPr>
        <w:t>383.03</w:t>
      </w:r>
      <w:r>
        <w:rPr>
          <w:rFonts w:hint="eastAsia" w:ascii="仿宋_GB2312" w:hAnsi="ˎ̥" w:eastAsia="仿宋_GB2312"/>
          <w:sz w:val="32"/>
          <w:szCs w:val="32"/>
        </w:rPr>
        <w:t>万元，其中：基本支出</w:t>
      </w:r>
      <w:r>
        <w:rPr>
          <w:rFonts w:hint="eastAsia" w:ascii="仿宋_GB2312" w:hAnsi="ˎ̥" w:eastAsia="仿宋_GB2312"/>
          <w:sz w:val="32"/>
          <w:szCs w:val="32"/>
          <w:lang w:val="en-US" w:eastAsia="zh-CN"/>
        </w:rPr>
        <w:t>242.09</w:t>
      </w:r>
      <w:r>
        <w:rPr>
          <w:rFonts w:hint="eastAsia" w:ascii="仿宋_GB2312" w:hAnsi="ˎ̥" w:eastAsia="仿宋_GB2312"/>
          <w:sz w:val="32"/>
          <w:szCs w:val="32"/>
        </w:rPr>
        <w:t>万元，占</w:t>
      </w:r>
      <w:r>
        <w:rPr>
          <w:rFonts w:hint="eastAsia" w:ascii="仿宋_GB2312" w:hAnsi="ˎ̥" w:eastAsia="仿宋_GB2312"/>
          <w:sz w:val="32"/>
          <w:szCs w:val="32"/>
          <w:lang w:val="en-US" w:eastAsia="zh-CN"/>
        </w:rPr>
        <w:t>63.2</w:t>
      </w:r>
      <w:r>
        <w:rPr>
          <w:rFonts w:hint="eastAsia" w:ascii="仿宋_GB2312" w:hAnsi="ˎ̥" w:eastAsia="仿宋_GB2312"/>
          <w:sz w:val="32"/>
          <w:szCs w:val="32"/>
        </w:rPr>
        <w:t>%；项目支出</w:t>
      </w:r>
      <w:r>
        <w:rPr>
          <w:rFonts w:hint="eastAsia" w:ascii="仿宋_GB2312" w:hAnsi="ˎ̥" w:eastAsia="仿宋_GB2312"/>
          <w:sz w:val="32"/>
          <w:szCs w:val="32"/>
          <w:lang w:val="en-US" w:eastAsia="zh-CN"/>
        </w:rPr>
        <w:t>140.94</w:t>
      </w:r>
      <w:r>
        <w:rPr>
          <w:rFonts w:hint="eastAsia" w:ascii="仿宋_GB2312" w:hAnsi="ˎ̥" w:eastAsia="仿宋_GB2312"/>
          <w:sz w:val="32"/>
          <w:szCs w:val="32"/>
        </w:rPr>
        <w:t>万元，占</w:t>
      </w:r>
      <w:r>
        <w:rPr>
          <w:rFonts w:hint="eastAsia" w:ascii="仿宋_GB2312" w:hAnsi="ˎ̥" w:eastAsia="仿宋_GB2312"/>
          <w:sz w:val="32"/>
          <w:szCs w:val="32"/>
          <w:lang w:val="en-US" w:eastAsia="zh-CN"/>
        </w:rPr>
        <w:t>36.8</w:t>
      </w:r>
      <w:r>
        <w:rPr>
          <w:rFonts w:hint="eastAsia" w:ascii="仿宋_GB2312" w:hAnsi="ˎ̥" w:eastAsia="仿宋_GB2312"/>
          <w:sz w:val="32"/>
          <w:szCs w:val="32"/>
        </w:rPr>
        <w:t>%；上缴上级支出</w:t>
      </w:r>
      <w:r>
        <w:rPr>
          <w:rFonts w:hint="eastAsia" w:ascii="仿宋_GB2312" w:hAnsi="ˎ̥" w:eastAsia="仿宋_GB2312"/>
          <w:sz w:val="32"/>
          <w:szCs w:val="32"/>
          <w:lang w:val="en-US" w:eastAsia="zh-CN"/>
        </w:rPr>
        <w:t>0</w:t>
      </w:r>
      <w:r>
        <w:rPr>
          <w:rFonts w:hint="eastAsia" w:ascii="仿宋_GB2312" w:hAnsi="ˎ̥" w:eastAsia="仿宋_GB2312"/>
          <w:sz w:val="32"/>
          <w:szCs w:val="32"/>
        </w:rPr>
        <w:t>万元，占</w:t>
      </w:r>
      <w:r>
        <w:rPr>
          <w:rFonts w:hint="eastAsia" w:ascii="仿宋_GB2312" w:hAnsi="ˎ̥" w:eastAsia="仿宋_GB2312"/>
          <w:sz w:val="32"/>
          <w:szCs w:val="32"/>
          <w:lang w:val="en-US" w:eastAsia="zh-CN"/>
        </w:rPr>
        <w:t>0</w:t>
      </w:r>
      <w:r>
        <w:rPr>
          <w:rFonts w:hint="eastAsia" w:ascii="仿宋_GB2312" w:hAnsi="ˎ̥" w:eastAsia="仿宋_GB2312"/>
          <w:sz w:val="32"/>
          <w:szCs w:val="32"/>
        </w:rPr>
        <w:t>%；经营支出</w:t>
      </w:r>
      <w:r>
        <w:rPr>
          <w:rFonts w:hint="eastAsia" w:ascii="仿宋_GB2312" w:hAnsi="ˎ̥" w:eastAsia="仿宋_GB2312"/>
          <w:sz w:val="32"/>
          <w:szCs w:val="32"/>
          <w:lang w:val="en-US" w:eastAsia="zh-CN"/>
        </w:rPr>
        <w:t>0</w:t>
      </w:r>
      <w:r>
        <w:rPr>
          <w:rFonts w:hint="eastAsia" w:ascii="仿宋_GB2312" w:hAnsi="ˎ̥" w:eastAsia="仿宋_GB2312"/>
          <w:sz w:val="32"/>
          <w:szCs w:val="32"/>
        </w:rPr>
        <w:t>万元，占</w:t>
      </w:r>
      <w:r>
        <w:rPr>
          <w:rFonts w:hint="eastAsia" w:ascii="仿宋_GB2312" w:hAnsi="ˎ̥" w:eastAsia="仿宋_GB2312"/>
          <w:sz w:val="32"/>
          <w:szCs w:val="32"/>
          <w:lang w:val="en-US" w:eastAsia="zh-CN"/>
        </w:rPr>
        <w:t>0</w:t>
      </w:r>
      <w:r>
        <w:rPr>
          <w:rFonts w:hint="eastAsia" w:ascii="仿宋_GB2312" w:hAnsi="ˎ̥" w:eastAsia="仿宋_GB2312"/>
          <w:sz w:val="32"/>
          <w:szCs w:val="32"/>
        </w:rPr>
        <w:t>%；对附属单位补助支出</w:t>
      </w:r>
      <w:r>
        <w:rPr>
          <w:rFonts w:hint="eastAsia" w:ascii="仿宋_GB2312" w:hAnsi="ˎ̥" w:eastAsia="仿宋_GB2312"/>
          <w:sz w:val="32"/>
          <w:szCs w:val="32"/>
          <w:lang w:val="en-US" w:eastAsia="zh-CN"/>
        </w:rPr>
        <w:t>0</w:t>
      </w:r>
      <w:r>
        <w:rPr>
          <w:rFonts w:hint="eastAsia" w:ascii="仿宋_GB2312" w:hAnsi="ˎ̥" w:eastAsia="仿宋_GB2312"/>
          <w:sz w:val="32"/>
          <w:szCs w:val="32"/>
        </w:rPr>
        <w:t>万元，占</w:t>
      </w:r>
      <w:r>
        <w:rPr>
          <w:rFonts w:hint="eastAsia" w:ascii="仿宋_GB2312" w:hAnsi="ˎ̥" w:eastAsia="仿宋_GB2312"/>
          <w:sz w:val="32"/>
          <w:szCs w:val="32"/>
          <w:lang w:val="en-US" w:eastAsia="zh-CN"/>
        </w:rPr>
        <w:t>0</w:t>
      </w:r>
      <w:r>
        <w:rPr>
          <w:rFonts w:hint="eastAsia" w:ascii="仿宋_GB2312" w:hAnsi="ˎ̥" w:eastAsia="仿宋_GB2312"/>
          <w:sz w:val="32"/>
          <w:szCs w:val="32"/>
        </w:rPr>
        <w:t>%。</w:t>
      </w:r>
    </w:p>
    <w:p>
      <w:pPr>
        <w:ind w:firstLine="640" w:firstLineChars="200"/>
        <w:rPr>
          <w:rFonts w:hint="eastAsia" w:ascii="仿宋_GB2312" w:hAnsi="ˎ̥" w:eastAsia="仿宋_GB2312"/>
          <w:sz w:val="32"/>
          <w:szCs w:val="32"/>
        </w:rPr>
      </w:pPr>
    </w:p>
    <w:p>
      <w:pPr>
        <w:ind w:firstLine="627" w:firstLineChars="196"/>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财政拨款收入支出决算总体情况说明</w:t>
      </w:r>
    </w:p>
    <w:p>
      <w:pPr>
        <w:ind w:firstLine="640" w:firstLineChars="200"/>
        <w:rPr>
          <w:rFonts w:hint="eastAsia" w:ascii="仿宋_GB2312" w:hAnsi="ˎ̥" w:eastAsia="仿宋_GB2312"/>
          <w:sz w:val="32"/>
          <w:szCs w:val="32"/>
        </w:rPr>
      </w:pPr>
      <w:r>
        <w:rPr>
          <w:rFonts w:hint="eastAsia" w:ascii="仿宋_GB2312" w:hAnsi="ˎ̥" w:eastAsia="仿宋_GB2312"/>
          <w:sz w:val="32"/>
          <w:szCs w:val="32"/>
          <w:lang w:eastAsia="zh-CN"/>
        </w:rPr>
        <w:t>202</w:t>
      </w:r>
      <w:r>
        <w:rPr>
          <w:rFonts w:hint="eastAsia" w:ascii="仿宋_GB2312" w:hAnsi="ˎ̥" w:eastAsia="仿宋_GB2312"/>
          <w:sz w:val="32"/>
          <w:szCs w:val="32"/>
          <w:lang w:val="en-US" w:eastAsia="zh-CN"/>
        </w:rPr>
        <w:t>5</w:t>
      </w:r>
      <w:r>
        <w:rPr>
          <w:rFonts w:hint="eastAsia" w:ascii="仿宋_GB2312" w:hAnsi="ˎ̥" w:eastAsia="仿宋_GB2312"/>
          <w:sz w:val="32"/>
          <w:szCs w:val="32"/>
          <w:lang w:eastAsia="zh-CN"/>
        </w:rPr>
        <w:t>年度</w:t>
      </w:r>
      <w:r>
        <w:rPr>
          <w:rFonts w:hint="eastAsia" w:ascii="仿宋_GB2312" w:hAnsi="ˎ̥" w:eastAsia="仿宋_GB2312"/>
          <w:sz w:val="32"/>
          <w:szCs w:val="32"/>
        </w:rPr>
        <w:t>财政拨款收入</w:t>
      </w:r>
      <w:r>
        <w:rPr>
          <w:rFonts w:hint="eastAsia" w:ascii="仿宋_GB2312" w:hAnsi="ˎ̥" w:eastAsia="仿宋_GB2312"/>
          <w:sz w:val="32"/>
          <w:szCs w:val="32"/>
          <w:lang w:eastAsia="zh-CN"/>
        </w:rPr>
        <w:t>、</w:t>
      </w:r>
      <w:r>
        <w:rPr>
          <w:rFonts w:hint="eastAsia" w:ascii="仿宋_GB2312" w:hAnsi="ˎ̥" w:eastAsia="仿宋_GB2312"/>
          <w:sz w:val="32"/>
          <w:szCs w:val="32"/>
          <w:lang w:val="en-US" w:eastAsia="zh-CN"/>
        </w:rPr>
        <w:t>支出总计</w:t>
      </w:r>
      <w:r>
        <w:rPr>
          <w:rFonts w:hint="eastAsia" w:ascii="仿宋" w:hAnsi="仿宋" w:eastAsia="仿宋" w:cs="仿宋"/>
          <w:sz w:val="32"/>
          <w:szCs w:val="32"/>
          <w:lang w:val="en-US" w:eastAsia="zh-CN"/>
        </w:rPr>
        <w:t>383.03</w:t>
      </w:r>
      <w:r>
        <w:rPr>
          <w:rFonts w:hint="eastAsia" w:ascii="仿宋_GB2312" w:hAnsi="ˎ̥" w:eastAsia="仿宋_GB2312"/>
          <w:sz w:val="32"/>
          <w:szCs w:val="32"/>
        </w:rPr>
        <w:t>万元</w:t>
      </w:r>
      <w:r>
        <w:rPr>
          <w:rFonts w:hint="eastAsia" w:ascii="仿宋_GB2312" w:hAnsi="ˎ̥" w:eastAsia="仿宋_GB2312"/>
          <w:sz w:val="32"/>
          <w:szCs w:val="32"/>
          <w:lang w:eastAsia="zh-CN"/>
        </w:rPr>
        <w:t>。</w:t>
      </w:r>
      <w:r>
        <w:rPr>
          <w:rFonts w:hint="eastAsia" w:ascii="仿宋_GB2312" w:hAnsi="ˎ̥" w:eastAsia="仿宋_GB2312"/>
          <w:sz w:val="32"/>
          <w:szCs w:val="32"/>
        </w:rPr>
        <w:t>与</w:t>
      </w:r>
      <w:r>
        <w:rPr>
          <w:rFonts w:hint="eastAsia" w:ascii="仿宋_GB2312" w:hAnsi="ˎ̥" w:eastAsia="仿宋_GB2312"/>
          <w:sz w:val="32"/>
          <w:szCs w:val="32"/>
          <w:lang w:eastAsia="zh-CN"/>
        </w:rPr>
        <w:t>20</w:t>
      </w:r>
      <w:r>
        <w:rPr>
          <w:rFonts w:hint="eastAsia" w:ascii="仿宋_GB2312" w:hAnsi="ˎ̥" w:eastAsia="仿宋_GB2312"/>
          <w:sz w:val="32"/>
          <w:szCs w:val="32"/>
          <w:lang w:val="en-US" w:eastAsia="zh-CN"/>
        </w:rPr>
        <w:t>24</w:t>
      </w:r>
      <w:r>
        <w:rPr>
          <w:rFonts w:hint="eastAsia" w:ascii="仿宋_GB2312" w:hAnsi="ˎ̥" w:eastAsia="仿宋_GB2312"/>
          <w:sz w:val="32"/>
          <w:szCs w:val="32"/>
          <w:lang w:eastAsia="zh-CN"/>
        </w:rPr>
        <w:t>年度</w:t>
      </w:r>
      <w:r>
        <w:rPr>
          <w:rFonts w:hint="eastAsia" w:ascii="仿宋_GB2312" w:hAnsi="ˎ̥" w:eastAsia="仿宋_GB2312"/>
          <w:sz w:val="32"/>
          <w:szCs w:val="32"/>
        </w:rPr>
        <w:t>相比，财政拨款收入</w:t>
      </w:r>
      <w:r>
        <w:rPr>
          <w:rFonts w:hint="eastAsia" w:ascii="仿宋_GB2312" w:hAnsi="ˎ̥" w:eastAsia="仿宋_GB2312"/>
          <w:sz w:val="32"/>
          <w:szCs w:val="32"/>
          <w:lang w:eastAsia="zh-CN"/>
        </w:rPr>
        <w:t>、</w:t>
      </w:r>
      <w:r>
        <w:rPr>
          <w:rFonts w:hint="eastAsia" w:ascii="仿宋_GB2312" w:hAnsi="ˎ̥" w:eastAsia="仿宋_GB2312"/>
          <w:sz w:val="32"/>
          <w:szCs w:val="32"/>
          <w:lang w:val="en-US" w:eastAsia="zh-CN"/>
        </w:rPr>
        <w:t>支出总计增加28.8</w:t>
      </w:r>
      <w:r>
        <w:rPr>
          <w:rFonts w:hint="eastAsia" w:ascii="仿宋_GB2312" w:hAnsi="ˎ̥" w:eastAsia="仿宋_GB2312"/>
          <w:sz w:val="32"/>
          <w:szCs w:val="32"/>
        </w:rPr>
        <w:t>万元</w:t>
      </w:r>
      <w:r>
        <w:rPr>
          <w:rFonts w:hint="eastAsia" w:ascii="仿宋_GB2312" w:hAnsi="ˎ̥" w:eastAsia="仿宋_GB2312"/>
          <w:sz w:val="32"/>
          <w:szCs w:val="32"/>
          <w:lang w:eastAsia="zh-CN"/>
        </w:rPr>
        <w:t>，</w:t>
      </w:r>
      <w:r>
        <w:rPr>
          <w:rFonts w:hint="eastAsia" w:ascii="仿宋_GB2312" w:hAnsi="ˎ̥" w:eastAsia="仿宋_GB2312"/>
          <w:sz w:val="32"/>
          <w:szCs w:val="32"/>
        </w:rPr>
        <w:t>主要原因：</w:t>
      </w:r>
      <w:r>
        <w:rPr>
          <w:rFonts w:hint="eastAsia" w:ascii="仿宋_GB2312" w:hAnsi="ˎ̥" w:eastAsia="仿宋_GB2312"/>
          <w:sz w:val="32"/>
          <w:szCs w:val="32"/>
          <w:lang w:val="en-US" w:eastAsia="zh-CN"/>
        </w:rPr>
        <w:t>一般公共预算财政拨款收入增多</w:t>
      </w:r>
      <w:r>
        <w:rPr>
          <w:rFonts w:hint="eastAsia" w:ascii="仿宋_GB2312" w:hAnsi="ˎ̥" w:eastAsia="仿宋_GB2312"/>
          <w:sz w:val="32"/>
          <w:szCs w:val="32"/>
        </w:rPr>
        <w:t>。</w:t>
      </w:r>
    </w:p>
    <w:p>
      <w:pPr>
        <w:ind w:firstLine="640" w:firstLineChars="200"/>
        <w:rPr>
          <w:rFonts w:hint="eastAsia" w:ascii="仿宋_GB2312" w:hAnsi="ˎ̥" w:eastAsia="仿宋_GB2312"/>
          <w:sz w:val="32"/>
          <w:szCs w:val="32"/>
          <w:lang w:eastAsia="zh-CN"/>
        </w:rPr>
      </w:pPr>
      <w:r>
        <w:rPr>
          <w:rFonts w:hint="eastAsia" w:ascii="仿宋_GB2312" w:hAnsi="ˎ̥" w:eastAsia="仿宋_GB2312"/>
          <w:sz w:val="32"/>
          <w:szCs w:val="32"/>
          <w:lang w:eastAsia="zh-CN"/>
        </w:rPr>
        <w:t>财政拨款年初结转结余</w:t>
      </w:r>
      <w:r>
        <w:rPr>
          <w:rFonts w:hint="eastAsia" w:ascii="仿宋_GB2312" w:hAnsi="ˎ̥" w:eastAsia="仿宋_GB2312"/>
          <w:sz w:val="32"/>
          <w:szCs w:val="32"/>
          <w:lang w:val="en-US" w:eastAsia="zh-CN"/>
        </w:rPr>
        <w:t>0.07万</w:t>
      </w:r>
      <w:r>
        <w:rPr>
          <w:rFonts w:hint="eastAsia" w:ascii="仿宋_GB2312" w:hAnsi="ˎ̥" w:eastAsia="仿宋_GB2312"/>
          <w:sz w:val="32"/>
          <w:szCs w:val="32"/>
        </w:rPr>
        <w:t>元</w:t>
      </w:r>
      <w:r>
        <w:rPr>
          <w:rFonts w:hint="eastAsia" w:ascii="仿宋_GB2312" w:hAnsi="ˎ̥" w:eastAsia="仿宋_GB2312"/>
          <w:sz w:val="32"/>
          <w:szCs w:val="32"/>
          <w:lang w:eastAsia="zh-CN"/>
        </w:rPr>
        <w:t>，</w:t>
      </w:r>
      <w:r>
        <w:rPr>
          <w:rFonts w:hint="eastAsia" w:ascii="仿宋_GB2312" w:hAnsi="ˎ̥" w:eastAsia="仿宋_GB2312"/>
          <w:sz w:val="32"/>
          <w:szCs w:val="32"/>
          <w:lang w:val="en-US" w:eastAsia="zh-CN"/>
        </w:rPr>
        <w:t>与2024年度年末决算数无变动，</w:t>
      </w:r>
      <w:r>
        <w:rPr>
          <w:rFonts w:hint="default" w:ascii="仿宋_GB2312" w:hAnsi="ˎ̥" w:eastAsia="仿宋_GB2312"/>
          <w:sz w:val="32"/>
          <w:szCs w:val="32"/>
          <w:lang w:eastAsia="zh-CN"/>
          <w:woUserID w:val="1"/>
        </w:rPr>
        <w:t>与</w:t>
      </w:r>
      <w:r>
        <w:rPr>
          <w:rFonts w:hint="eastAsia" w:ascii="仿宋_GB2312" w:hAnsi="ˎ̥" w:eastAsia="仿宋_GB2312"/>
          <w:color w:val="000000"/>
          <w:sz w:val="32"/>
          <w:szCs w:val="32"/>
          <w:lang w:val="en-US" w:eastAsia="zh-CN"/>
        </w:rPr>
        <w:t>上年度持平。</w:t>
      </w:r>
      <w:r>
        <w:rPr>
          <w:rFonts w:hint="eastAsia" w:ascii="仿宋_GB2312" w:hAnsi="ˎ̥" w:eastAsia="仿宋_GB2312"/>
          <w:sz w:val="32"/>
          <w:szCs w:val="32"/>
          <w:lang w:val="en-US" w:eastAsia="zh-CN"/>
        </w:rPr>
        <w:br w:type="textWrapping"/>
      </w:r>
      <w:r>
        <w:rPr>
          <w:rFonts w:hint="eastAsia" w:ascii="仿宋_GB2312" w:hAnsi="ˎ̥" w:eastAsia="仿宋_GB2312"/>
          <w:sz w:val="32"/>
          <w:szCs w:val="32"/>
          <w:lang w:val="en-US" w:eastAsia="zh-CN"/>
        </w:rPr>
        <w:t xml:space="preserve">    </w:t>
      </w:r>
      <w:r>
        <w:rPr>
          <w:rFonts w:hint="eastAsia" w:ascii="仿宋_GB2312" w:hAnsi="ˎ̥" w:eastAsia="仿宋_GB2312"/>
          <w:sz w:val="32"/>
          <w:szCs w:val="32"/>
          <w:lang w:eastAsia="zh-CN"/>
        </w:rPr>
        <w:t>财政拨款年末结转结余</w:t>
      </w:r>
      <w:r>
        <w:rPr>
          <w:rFonts w:hint="eastAsia" w:ascii="仿宋_GB2312" w:hAnsi="ˎ̥" w:eastAsia="仿宋_GB2312"/>
          <w:sz w:val="32"/>
          <w:szCs w:val="32"/>
          <w:lang w:val="en-US" w:eastAsia="zh-CN"/>
        </w:rPr>
        <w:t>0.07万</w:t>
      </w:r>
      <w:r>
        <w:rPr>
          <w:rFonts w:hint="eastAsia" w:ascii="仿宋_GB2312" w:hAnsi="ˎ̥" w:eastAsia="仿宋_GB2312"/>
          <w:sz w:val="32"/>
          <w:szCs w:val="32"/>
        </w:rPr>
        <w:t>元</w:t>
      </w:r>
      <w:r>
        <w:rPr>
          <w:rFonts w:hint="eastAsia" w:ascii="仿宋_GB2312" w:hAnsi="ˎ̥" w:eastAsia="仿宋_GB2312"/>
          <w:sz w:val="32"/>
          <w:szCs w:val="32"/>
          <w:lang w:eastAsia="zh-CN"/>
        </w:rPr>
        <w:t>，较</w:t>
      </w:r>
      <w:r>
        <w:rPr>
          <w:rFonts w:hint="eastAsia" w:ascii="仿宋_GB2312" w:hAnsi="ˎ̥" w:eastAsia="仿宋_GB2312"/>
          <w:sz w:val="32"/>
          <w:szCs w:val="32"/>
          <w:lang w:val="en-US" w:eastAsia="zh-CN"/>
        </w:rPr>
        <w:t>2024年度年末决算数无变动</w:t>
      </w:r>
      <w:r>
        <w:rPr>
          <w:rFonts w:hint="eastAsia" w:ascii="仿宋_GB2312" w:hAnsi="ˎ̥" w:eastAsia="仿宋_GB2312"/>
          <w:sz w:val="32"/>
          <w:szCs w:val="32"/>
          <w:lang w:eastAsia="zh-CN"/>
        </w:rPr>
        <w:t>，与上年度持平。</w:t>
      </w:r>
    </w:p>
    <w:p>
      <w:pPr>
        <w:ind w:firstLine="627" w:firstLineChars="196"/>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五、</w:t>
      </w:r>
      <w:r>
        <w:rPr>
          <w:rFonts w:hint="eastAsia" w:ascii="黑体" w:hAnsi="黑体" w:eastAsia="黑体" w:cs="黑体"/>
          <w:b w:val="0"/>
          <w:bCs/>
          <w:sz w:val="32"/>
          <w:szCs w:val="32"/>
        </w:rPr>
        <w:t>一般公共预算财政拨款支出决算情况说明</w:t>
      </w:r>
    </w:p>
    <w:p>
      <w:pPr>
        <w:ind w:firstLine="640" w:firstLineChars="200"/>
        <w:rPr>
          <w:rFonts w:hint="eastAsia" w:ascii="楷体" w:hAnsi="楷体" w:eastAsia="楷体" w:cs="楷体"/>
          <w:sz w:val="32"/>
          <w:szCs w:val="32"/>
          <w:lang w:eastAsia="zh-CN"/>
        </w:rPr>
      </w:pPr>
      <w:bookmarkStart w:id="76" w:name="_Toc17398_WPSOffice_Level2"/>
      <w:bookmarkStart w:id="77" w:name="_Toc13694_WPSOffice_Level2"/>
      <w:bookmarkStart w:id="78" w:name="_Toc9989_WPSOffice_Level2"/>
      <w:bookmarkStart w:id="79" w:name="_Toc21737_WPSOffice_Level2"/>
      <w:bookmarkStart w:id="80" w:name="_Toc23005_WPSOffice_Level2"/>
      <w:bookmarkStart w:id="81" w:name="_Toc19665_WPSOffice_Level2"/>
      <w:r>
        <w:rPr>
          <w:rFonts w:hint="eastAsia" w:ascii="楷体" w:hAnsi="楷体" w:eastAsia="楷体" w:cs="楷体"/>
          <w:sz w:val="32"/>
          <w:szCs w:val="32"/>
          <w:lang w:val="en-US" w:eastAsia="zh-CN"/>
        </w:rPr>
        <w:t>（一）</w:t>
      </w:r>
      <w:r>
        <w:rPr>
          <w:rFonts w:hint="eastAsia" w:ascii="楷体" w:hAnsi="楷体" w:eastAsia="楷体" w:cs="楷体"/>
          <w:sz w:val="32"/>
          <w:szCs w:val="32"/>
        </w:rPr>
        <w:t>一般公共预算财政拨款支出决算总体情况</w:t>
      </w:r>
      <w:bookmarkEnd w:id="76"/>
      <w:bookmarkEnd w:id="77"/>
      <w:r>
        <w:rPr>
          <w:rFonts w:hint="eastAsia" w:ascii="楷体" w:hAnsi="楷体" w:eastAsia="楷体" w:cs="楷体"/>
          <w:sz w:val="32"/>
          <w:szCs w:val="32"/>
          <w:lang w:eastAsia="zh-CN"/>
        </w:rPr>
        <w:t>。</w:t>
      </w:r>
      <w:bookmarkEnd w:id="78"/>
      <w:bookmarkEnd w:id="79"/>
      <w:bookmarkEnd w:id="80"/>
      <w:bookmarkEnd w:id="81"/>
    </w:p>
    <w:p>
      <w:pPr>
        <w:ind w:firstLine="640" w:firstLineChars="200"/>
        <w:rPr>
          <w:rFonts w:hint="eastAsia" w:ascii="仿宋_GB2312" w:hAnsi="ˎ̥" w:eastAsia="仿宋_GB2312"/>
          <w:sz w:val="32"/>
          <w:szCs w:val="32"/>
        </w:rPr>
      </w:pPr>
      <w:r>
        <w:rPr>
          <w:rFonts w:hint="eastAsia" w:ascii="仿宋_GB2312" w:hAnsi="ˎ̥" w:eastAsia="仿宋_GB2312"/>
          <w:sz w:val="32"/>
          <w:szCs w:val="32"/>
          <w:lang w:eastAsia="zh-CN"/>
        </w:rPr>
        <w:t>202</w:t>
      </w:r>
      <w:r>
        <w:rPr>
          <w:rFonts w:hint="eastAsia" w:ascii="仿宋_GB2312" w:hAnsi="ˎ̥" w:eastAsia="仿宋_GB2312"/>
          <w:sz w:val="32"/>
          <w:szCs w:val="32"/>
          <w:lang w:val="en-US" w:eastAsia="zh-CN"/>
        </w:rPr>
        <w:t>5</w:t>
      </w:r>
      <w:r>
        <w:rPr>
          <w:rFonts w:hint="eastAsia" w:ascii="仿宋_GB2312" w:hAnsi="ˎ̥" w:eastAsia="仿宋_GB2312"/>
          <w:sz w:val="32"/>
          <w:szCs w:val="32"/>
          <w:lang w:eastAsia="zh-CN"/>
        </w:rPr>
        <w:t>年度</w:t>
      </w:r>
      <w:r>
        <w:rPr>
          <w:rFonts w:hint="eastAsia" w:ascii="仿宋_GB2312" w:hAnsi="ˎ̥" w:eastAsia="仿宋_GB2312"/>
          <w:sz w:val="32"/>
          <w:szCs w:val="32"/>
        </w:rPr>
        <w:t>一般公共预算财政拨款支出</w:t>
      </w:r>
      <w:r>
        <w:rPr>
          <w:rFonts w:hint="eastAsia" w:ascii="仿宋" w:hAnsi="仿宋" w:eastAsia="仿宋" w:cs="仿宋"/>
          <w:sz w:val="32"/>
          <w:szCs w:val="32"/>
          <w:lang w:val="en-US" w:eastAsia="zh-CN"/>
        </w:rPr>
        <w:t>383.03</w:t>
      </w:r>
      <w:r>
        <w:rPr>
          <w:rFonts w:hint="eastAsia" w:ascii="仿宋_GB2312" w:hAnsi="ˎ̥" w:eastAsia="仿宋_GB2312"/>
          <w:sz w:val="32"/>
          <w:szCs w:val="32"/>
        </w:rPr>
        <w:t>万元，占本年支出合计的</w:t>
      </w:r>
      <w:r>
        <w:rPr>
          <w:rFonts w:hint="eastAsia" w:ascii="仿宋_GB2312" w:hAnsi="ˎ̥" w:eastAsia="仿宋_GB2312"/>
          <w:sz w:val="32"/>
          <w:szCs w:val="32"/>
          <w:lang w:val="en-US" w:eastAsia="zh-CN"/>
        </w:rPr>
        <w:t>100</w:t>
      </w:r>
      <w:r>
        <w:rPr>
          <w:rFonts w:hint="eastAsia" w:ascii="仿宋_GB2312" w:hAnsi="ˎ̥" w:eastAsia="仿宋_GB2312"/>
          <w:sz w:val="32"/>
          <w:szCs w:val="32"/>
        </w:rPr>
        <w:t>%。与</w:t>
      </w:r>
      <w:r>
        <w:rPr>
          <w:rFonts w:hint="eastAsia" w:ascii="仿宋_GB2312" w:hAnsi="ˎ̥" w:eastAsia="仿宋_GB2312"/>
          <w:sz w:val="32"/>
          <w:szCs w:val="32"/>
          <w:lang w:eastAsia="zh-CN"/>
        </w:rPr>
        <w:t>20</w:t>
      </w:r>
      <w:r>
        <w:rPr>
          <w:rFonts w:hint="eastAsia" w:ascii="仿宋_GB2312" w:hAnsi="ˎ̥" w:eastAsia="仿宋_GB2312"/>
          <w:sz w:val="32"/>
          <w:szCs w:val="32"/>
          <w:lang w:val="en-US" w:eastAsia="zh-CN"/>
        </w:rPr>
        <w:t>24</w:t>
      </w:r>
      <w:r>
        <w:rPr>
          <w:rFonts w:hint="eastAsia" w:ascii="仿宋_GB2312" w:hAnsi="ˎ̥" w:eastAsia="仿宋_GB2312"/>
          <w:sz w:val="32"/>
          <w:szCs w:val="32"/>
          <w:lang w:eastAsia="zh-CN"/>
        </w:rPr>
        <w:t>年度</w:t>
      </w:r>
      <w:r>
        <w:rPr>
          <w:rFonts w:hint="eastAsia" w:ascii="仿宋_GB2312" w:hAnsi="ˎ̥" w:eastAsia="仿宋_GB2312"/>
          <w:sz w:val="32"/>
          <w:szCs w:val="32"/>
        </w:rPr>
        <w:t>相比，</w:t>
      </w:r>
      <w:r>
        <w:rPr>
          <w:rFonts w:hint="eastAsia" w:ascii="仿宋_GB2312" w:hAnsi="ˎ̥" w:eastAsia="仿宋_GB2312"/>
          <w:sz w:val="32"/>
          <w:szCs w:val="32"/>
          <w:lang w:eastAsia="zh-CN"/>
        </w:rPr>
        <w:t>一般公共预算</w:t>
      </w:r>
      <w:r>
        <w:rPr>
          <w:rFonts w:hint="eastAsia" w:ascii="仿宋_GB2312" w:hAnsi="ˎ̥" w:eastAsia="仿宋_GB2312"/>
          <w:sz w:val="32"/>
          <w:szCs w:val="32"/>
        </w:rPr>
        <w:t>财政拨款支出</w:t>
      </w:r>
      <w:r>
        <w:rPr>
          <w:rFonts w:hint="eastAsia" w:ascii="仿宋_GB2312" w:hAnsi="ˎ̥" w:eastAsia="仿宋_GB2312"/>
          <w:sz w:val="32"/>
          <w:szCs w:val="32"/>
          <w:lang w:val="en-US" w:eastAsia="zh-CN"/>
        </w:rPr>
        <w:t>增加28.8</w:t>
      </w:r>
      <w:r>
        <w:rPr>
          <w:rFonts w:hint="eastAsia" w:ascii="仿宋_GB2312" w:hAnsi="ˎ̥" w:eastAsia="仿宋_GB2312"/>
          <w:sz w:val="32"/>
          <w:szCs w:val="32"/>
        </w:rPr>
        <w:t>万元，</w:t>
      </w:r>
      <w:r>
        <w:rPr>
          <w:rFonts w:hint="eastAsia" w:ascii="仿宋_GB2312" w:hAnsi="ˎ̥" w:eastAsia="仿宋_GB2312"/>
          <w:sz w:val="32"/>
          <w:szCs w:val="32"/>
          <w:lang w:val="en-US" w:eastAsia="zh-CN"/>
        </w:rPr>
        <w:t>增加8.13</w:t>
      </w:r>
      <w:r>
        <w:rPr>
          <w:rFonts w:hint="eastAsia" w:ascii="仿宋_GB2312" w:hAnsi="ˎ̥" w:eastAsia="仿宋_GB2312"/>
          <w:sz w:val="32"/>
          <w:szCs w:val="32"/>
        </w:rPr>
        <w:t>%。</w:t>
      </w:r>
    </w:p>
    <w:p>
      <w:pPr>
        <w:ind w:firstLine="640" w:firstLineChars="200"/>
        <w:rPr>
          <w:rFonts w:hint="eastAsia" w:ascii="楷体" w:hAnsi="楷体" w:eastAsia="楷体" w:cs="楷体"/>
          <w:sz w:val="32"/>
          <w:szCs w:val="32"/>
          <w:lang w:eastAsia="zh-CN"/>
        </w:rPr>
      </w:pPr>
      <w:bookmarkStart w:id="82" w:name="_Toc2711_WPSOffice_Level2"/>
      <w:bookmarkStart w:id="83" w:name="_Toc18793_WPSOffice_Level2"/>
      <w:bookmarkStart w:id="84" w:name="_Toc19075_WPSOffice_Level2"/>
      <w:bookmarkStart w:id="85" w:name="_Toc27767_WPSOffice_Level2"/>
      <w:bookmarkStart w:id="86" w:name="_Toc19535_WPSOffice_Level2"/>
      <w:bookmarkStart w:id="87" w:name="_Toc23864_WPSOffice_Level2"/>
      <w:r>
        <w:rPr>
          <w:rFonts w:hint="eastAsia" w:ascii="楷体" w:hAnsi="楷体" w:eastAsia="楷体" w:cs="楷体"/>
          <w:sz w:val="32"/>
          <w:szCs w:val="32"/>
          <w:lang w:val="en-US" w:eastAsia="zh-CN"/>
        </w:rPr>
        <w:t>（二）一般公共预算</w:t>
      </w:r>
      <w:r>
        <w:rPr>
          <w:rFonts w:hint="eastAsia" w:ascii="楷体" w:hAnsi="楷体" w:eastAsia="楷体" w:cs="楷体"/>
          <w:sz w:val="32"/>
          <w:szCs w:val="32"/>
        </w:rPr>
        <w:t>财政拨款支出决算结构情况</w:t>
      </w:r>
      <w:bookmarkEnd w:id="82"/>
      <w:bookmarkEnd w:id="83"/>
      <w:r>
        <w:rPr>
          <w:rFonts w:hint="eastAsia" w:ascii="楷体" w:hAnsi="楷体" w:eastAsia="楷体" w:cs="楷体"/>
          <w:sz w:val="32"/>
          <w:szCs w:val="32"/>
          <w:lang w:eastAsia="zh-CN"/>
        </w:rPr>
        <w:t>。</w:t>
      </w:r>
      <w:bookmarkEnd w:id="84"/>
      <w:bookmarkEnd w:id="85"/>
      <w:bookmarkEnd w:id="86"/>
      <w:bookmarkEnd w:id="87"/>
    </w:p>
    <w:p>
      <w:pPr>
        <w:ind w:firstLine="640" w:firstLineChars="200"/>
        <w:rPr>
          <w:rFonts w:hint="eastAsia" w:ascii="仿宋_GB2312" w:hAnsi="ˎ̥" w:eastAsia="仿宋_GB2312"/>
          <w:sz w:val="32"/>
          <w:szCs w:val="32"/>
        </w:rPr>
      </w:pPr>
      <w:r>
        <w:rPr>
          <w:rFonts w:hint="eastAsia" w:ascii="仿宋_GB2312" w:hAnsi="ˎ̥" w:eastAsia="仿宋_GB2312"/>
          <w:sz w:val="32"/>
          <w:szCs w:val="32"/>
          <w:lang w:eastAsia="zh-CN"/>
        </w:rPr>
        <w:t>202</w:t>
      </w:r>
      <w:r>
        <w:rPr>
          <w:rFonts w:hint="eastAsia" w:ascii="仿宋_GB2312" w:hAnsi="ˎ̥" w:eastAsia="仿宋_GB2312"/>
          <w:sz w:val="32"/>
          <w:szCs w:val="32"/>
          <w:lang w:val="en-US" w:eastAsia="zh-CN"/>
        </w:rPr>
        <w:t>5</w:t>
      </w:r>
      <w:r>
        <w:rPr>
          <w:rFonts w:hint="eastAsia" w:ascii="仿宋_GB2312" w:hAnsi="ˎ̥" w:eastAsia="仿宋_GB2312"/>
          <w:sz w:val="32"/>
          <w:szCs w:val="32"/>
          <w:lang w:eastAsia="zh-CN"/>
        </w:rPr>
        <w:t>年度</w:t>
      </w:r>
      <w:r>
        <w:rPr>
          <w:rFonts w:hint="eastAsia" w:ascii="仿宋_GB2312" w:hAnsi="ˎ̥" w:eastAsia="仿宋_GB2312"/>
          <w:sz w:val="32"/>
          <w:szCs w:val="32"/>
        </w:rPr>
        <w:t>一般公共预算财政拨款支出</w:t>
      </w:r>
      <w:r>
        <w:rPr>
          <w:rFonts w:hint="eastAsia" w:ascii="仿宋" w:hAnsi="仿宋" w:eastAsia="仿宋" w:cs="仿宋"/>
          <w:sz w:val="32"/>
          <w:szCs w:val="32"/>
          <w:lang w:val="en-US" w:eastAsia="zh-CN"/>
        </w:rPr>
        <w:t>383.03</w:t>
      </w:r>
      <w:r>
        <w:rPr>
          <w:rFonts w:hint="eastAsia" w:ascii="仿宋_GB2312" w:hAnsi="ˎ̥" w:eastAsia="仿宋_GB2312"/>
          <w:sz w:val="32"/>
          <w:szCs w:val="32"/>
        </w:rPr>
        <w:t>万元，主要用于以下方面：</w:t>
      </w:r>
      <w:r>
        <w:rPr>
          <w:rFonts w:hint="eastAsia" w:ascii="仿宋_GB2312" w:hAnsi="ˎ̥" w:eastAsia="仿宋_GB2312"/>
          <w:b/>
          <w:sz w:val="32"/>
          <w:szCs w:val="32"/>
        </w:rPr>
        <w:t>社会保障和就业（类）</w:t>
      </w:r>
      <w:r>
        <w:rPr>
          <w:rFonts w:hint="eastAsia" w:ascii="仿宋_GB2312" w:hAnsi="ˎ̥" w:eastAsia="仿宋_GB2312"/>
          <w:sz w:val="32"/>
          <w:szCs w:val="32"/>
        </w:rPr>
        <w:t>支出</w:t>
      </w:r>
      <w:r>
        <w:rPr>
          <w:rFonts w:hint="eastAsia" w:ascii="仿宋_GB2312" w:hAnsi="ˎ̥" w:eastAsia="仿宋_GB2312"/>
          <w:sz w:val="32"/>
          <w:szCs w:val="32"/>
          <w:lang w:val="en-US" w:eastAsia="zh-CN"/>
        </w:rPr>
        <w:t>31.81</w:t>
      </w:r>
      <w:r>
        <w:rPr>
          <w:rFonts w:hint="eastAsia" w:ascii="仿宋_GB2312" w:hAnsi="ˎ̥" w:eastAsia="仿宋_GB2312"/>
          <w:sz w:val="32"/>
          <w:szCs w:val="32"/>
        </w:rPr>
        <w:t>万元，占</w:t>
      </w:r>
      <w:r>
        <w:rPr>
          <w:rFonts w:hint="eastAsia" w:ascii="仿宋_GB2312" w:hAnsi="ˎ̥" w:eastAsia="仿宋_GB2312"/>
          <w:sz w:val="32"/>
          <w:szCs w:val="32"/>
          <w:lang w:val="en-US" w:eastAsia="zh-CN"/>
        </w:rPr>
        <w:t>8.31</w:t>
      </w:r>
      <w:r>
        <w:rPr>
          <w:rFonts w:hint="eastAsia" w:ascii="仿宋_GB2312" w:hAnsi="ˎ̥" w:eastAsia="仿宋_GB2312"/>
          <w:sz w:val="32"/>
          <w:szCs w:val="32"/>
        </w:rPr>
        <w:t>%；</w:t>
      </w:r>
      <w:r>
        <w:rPr>
          <w:rFonts w:hint="eastAsia" w:ascii="仿宋_GB2312" w:hAnsi="ˎ̥" w:eastAsia="仿宋_GB2312"/>
          <w:b/>
          <w:bCs/>
          <w:sz w:val="32"/>
          <w:szCs w:val="32"/>
          <w:lang w:val="en-US" w:eastAsia="zh-CN"/>
        </w:rPr>
        <w:t>卫生健康支出（类）</w:t>
      </w:r>
      <w:r>
        <w:rPr>
          <w:rFonts w:hint="eastAsia" w:ascii="仿宋_GB2312" w:hAnsi="ˎ̥" w:eastAsia="仿宋_GB2312"/>
          <w:sz w:val="32"/>
          <w:szCs w:val="32"/>
        </w:rPr>
        <w:t>支出</w:t>
      </w:r>
      <w:r>
        <w:rPr>
          <w:rFonts w:hint="eastAsia" w:ascii="仿宋_GB2312" w:hAnsi="ˎ̥" w:eastAsia="仿宋_GB2312"/>
          <w:sz w:val="32"/>
          <w:szCs w:val="32"/>
          <w:lang w:val="en-US" w:eastAsia="zh-CN"/>
        </w:rPr>
        <w:t>336.35</w:t>
      </w:r>
      <w:r>
        <w:rPr>
          <w:rFonts w:hint="eastAsia" w:ascii="仿宋_GB2312" w:hAnsi="ˎ̥" w:eastAsia="仿宋_GB2312"/>
          <w:sz w:val="32"/>
          <w:szCs w:val="32"/>
        </w:rPr>
        <w:t>万元，占</w:t>
      </w:r>
      <w:r>
        <w:rPr>
          <w:rFonts w:hint="eastAsia" w:ascii="仿宋_GB2312" w:hAnsi="ˎ̥" w:eastAsia="仿宋_GB2312"/>
          <w:sz w:val="32"/>
          <w:szCs w:val="32"/>
          <w:lang w:val="en-US" w:eastAsia="zh-CN"/>
        </w:rPr>
        <w:t>87.81%</w:t>
      </w:r>
      <w:r>
        <w:rPr>
          <w:rFonts w:hint="eastAsia" w:ascii="仿宋_GB2312" w:hAnsi="ˎ̥" w:eastAsia="仿宋_GB2312"/>
          <w:sz w:val="32"/>
          <w:szCs w:val="32"/>
          <w:lang w:eastAsia="zh-CN"/>
        </w:rPr>
        <w:t>；</w:t>
      </w:r>
      <w:r>
        <w:rPr>
          <w:rFonts w:hint="eastAsia" w:ascii="仿宋_GB2312" w:hAnsi="ˎ̥" w:eastAsia="仿宋_GB2312"/>
          <w:b/>
          <w:bCs/>
          <w:sz w:val="32"/>
          <w:szCs w:val="32"/>
          <w:lang w:val="en-US" w:eastAsia="zh-CN"/>
        </w:rPr>
        <w:t>住房保障支出</w:t>
      </w:r>
      <w:r>
        <w:rPr>
          <w:rFonts w:hint="eastAsia" w:ascii="仿宋_GB2312" w:hAnsi="ˎ̥" w:eastAsia="仿宋_GB2312"/>
          <w:b/>
          <w:sz w:val="32"/>
          <w:szCs w:val="32"/>
        </w:rPr>
        <w:t>（类）</w:t>
      </w:r>
      <w:r>
        <w:rPr>
          <w:rFonts w:hint="eastAsia" w:ascii="仿宋_GB2312" w:hAnsi="ˎ̥" w:eastAsia="仿宋_GB2312"/>
          <w:sz w:val="32"/>
          <w:szCs w:val="32"/>
        </w:rPr>
        <w:t>支出</w:t>
      </w:r>
      <w:r>
        <w:rPr>
          <w:rFonts w:hint="eastAsia" w:ascii="仿宋_GB2312" w:hAnsi="ˎ̥" w:eastAsia="仿宋_GB2312"/>
          <w:sz w:val="32"/>
          <w:szCs w:val="32"/>
          <w:lang w:val="en-US" w:eastAsia="zh-CN"/>
        </w:rPr>
        <w:t>14.87</w:t>
      </w:r>
      <w:r>
        <w:rPr>
          <w:rFonts w:hint="eastAsia" w:ascii="仿宋_GB2312" w:hAnsi="ˎ̥" w:eastAsia="仿宋_GB2312"/>
          <w:sz w:val="32"/>
          <w:szCs w:val="32"/>
        </w:rPr>
        <w:t>万元，占</w:t>
      </w:r>
      <w:r>
        <w:rPr>
          <w:rFonts w:hint="eastAsia" w:ascii="仿宋_GB2312" w:hAnsi="ˎ̥" w:eastAsia="仿宋_GB2312"/>
          <w:sz w:val="32"/>
          <w:szCs w:val="32"/>
          <w:lang w:val="en-US" w:eastAsia="zh-CN"/>
        </w:rPr>
        <w:t>3.88</w:t>
      </w:r>
      <w:r>
        <w:rPr>
          <w:rFonts w:hint="eastAsia" w:ascii="仿宋_GB2312" w:hAnsi="ˎ̥" w:eastAsia="仿宋_GB2312"/>
          <w:sz w:val="32"/>
          <w:szCs w:val="32"/>
        </w:rPr>
        <w:t>%。</w:t>
      </w:r>
    </w:p>
    <w:p>
      <w:pPr>
        <w:ind w:firstLine="640" w:firstLineChars="200"/>
        <w:rPr>
          <w:rFonts w:hint="eastAsia" w:ascii="楷体" w:hAnsi="楷体" w:eastAsia="楷体" w:cs="楷体"/>
          <w:sz w:val="32"/>
          <w:szCs w:val="32"/>
        </w:rPr>
      </w:pPr>
      <w:bookmarkStart w:id="88" w:name="_Toc22318_WPSOffice_Level2"/>
      <w:bookmarkStart w:id="89" w:name="_Toc9502_WPSOffice_Level2"/>
      <w:bookmarkStart w:id="90" w:name="_Toc25136_WPSOffice_Level2"/>
      <w:bookmarkStart w:id="91" w:name="_Toc29364_WPSOffice_Level2"/>
      <w:bookmarkStart w:id="92" w:name="_Toc21701_WPSOffice_Level2"/>
      <w:bookmarkStart w:id="93" w:name="_Toc15415_WPSOffice_Level2"/>
      <w:r>
        <w:rPr>
          <w:rFonts w:hint="eastAsia" w:ascii="楷体" w:hAnsi="楷体" w:eastAsia="楷体" w:cs="楷体"/>
          <w:color w:val="auto"/>
          <w:sz w:val="32"/>
          <w:szCs w:val="32"/>
          <w:lang w:val="en-US" w:eastAsia="zh-CN"/>
        </w:rPr>
        <w:t>（三）</w:t>
      </w:r>
      <w:r>
        <w:rPr>
          <w:rFonts w:hint="eastAsia" w:ascii="楷体" w:hAnsi="楷体" w:eastAsia="楷体" w:cs="楷体"/>
          <w:sz w:val="32"/>
          <w:szCs w:val="32"/>
          <w:lang w:val="en-US" w:eastAsia="zh-CN"/>
        </w:rPr>
        <w:t>一般公共预算</w:t>
      </w:r>
      <w:r>
        <w:rPr>
          <w:rFonts w:hint="eastAsia" w:ascii="楷体" w:hAnsi="楷体" w:eastAsia="楷体" w:cs="楷体"/>
          <w:sz w:val="32"/>
          <w:szCs w:val="32"/>
        </w:rPr>
        <w:t>财政拨款支出决算具体情况。</w:t>
      </w:r>
      <w:bookmarkEnd w:id="88"/>
      <w:bookmarkEnd w:id="89"/>
      <w:bookmarkEnd w:id="90"/>
      <w:bookmarkEnd w:id="91"/>
      <w:bookmarkEnd w:id="92"/>
      <w:bookmarkEnd w:id="93"/>
    </w:p>
    <w:p>
      <w:pPr>
        <w:ind w:firstLine="640" w:firstLineChars="200"/>
        <w:rPr>
          <w:rFonts w:hint="eastAsia" w:ascii="仿宋_GB2312" w:hAnsi="ˎ̥" w:eastAsia="仿宋_GB2312"/>
          <w:sz w:val="32"/>
          <w:szCs w:val="32"/>
        </w:rPr>
      </w:pPr>
      <w:r>
        <w:rPr>
          <w:rFonts w:hint="eastAsia" w:ascii="仿宋_GB2312" w:hAnsi="ˎ̥" w:eastAsia="仿宋_GB2312"/>
          <w:color w:val="auto"/>
          <w:sz w:val="32"/>
          <w:szCs w:val="32"/>
          <w:lang w:eastAsia="zh-CN"/>
        </w:rPr>
        <w:t>20</w:t>
      </w:r>
      <w:r>
        <w:rPr>
          <w:rFonts w:hint="eastAsia" w:ascii="仿宋_GB2312" w:hAnsi="ˎ̥" w:eastAsia="仿宋_GB2312"/>
          <w:color w:val="auto"/>
          <w:sz w:val="32"/>
          <w:szCs w:val="32"/>
          <w:lang w:val="en-US" w:eastAsia="zh-CN"/>
        </w:rPr>
        <w:t>25</w:t>
      </w:r>
      <w:r>
        <w:rPr>
          <w:rFonts w:hint="eastAsia" w:ascii="仿宋_GB2312" w:hAnsi="ˎ̥" w:eastAsia="仿宋_GB2312"/>
          <w:color w:val="auto"/>
          <w:sz w:val="32"/>
          <w:szCs w:val="32"/>
          <w:lang w:eastAsia="zh-CN"/>
        </w:rPr>
        <w:t>年</w:t>
      </w:r>
      <w:r>
        <w:rPr>
          <w:rFonts w:hint="eastAsia" w:ascii="仿宋_GB2312" w:hAnsi="ˎ̥" w:eastAsia="仿宋_GB2312"/>
          <w:color w:val="000000" w:themeColor="text1"/>
          <w:sz w:val="32"/>
          <w:szCs w:val="32"/>
          <w:lang w:eastAsia="zh-CN"/>
          <w14:textFill>
            <w14:solidFill>
              <w14:schemeClr w14:val="tx1"/>
            </w14:solidFill>
          </w14:textFill>
        </w:rPr>
        <w:t>度</w:t>
      </w:r>
      <w:r>
        <w:rPr>
          <w:rFonts w:hint="eastAsia" w:ascii="仿宋_GB2312" w:hAnsi="ˎ̥" w:eastAsia="仿宋_GB2312"/>
          <w:sz w:val="32"/>
          <w:szCs w:val="32"/>
          <w:lang w:eastAsia="zh-CN"/>
        </w:rPr>
        <w:t>一般公共预算</w:t>
      </w:r>
      <w:r>
        <w:rPr>
          <w:rFonts w:hint="eastAsia" w:ascii="仿宋_GB2312" w:hAnsi="ˎ̥" w:eastAsia="仿宋_GB2312"/>
          <w:sz w:val="32"/>
          <w:szCs w:val="32"/>
        </w:rPr>
        <w:t>财政拨款支出</w:t>
      </w:r>
      <w:r>
        <w:rPr>
          <w:rFonts w:hint="eastAsia" w:ascii="仿宋_GB2312" w:hAnsi="ˎ̥" w:eastAsia="仿宋_GB2312"/>
          <w:b w:val="0"/>
          <w:bCs w:val="0"/>
          <w:color w:val="000000" w:themeColor="text1"/>
          <w:sz w:val="32"/>
          <w:szCs w:val="32"/>
          <w14:textFill>
            <w14:solidFill>
              <w14:schemeClr w14:val="tx1"/>
            </w14:solidFill>
          </w14:textFill>
        </w:rPr>
        <w:t>年初预算为</w:t>
      </w:r>
      <w:r>
        <w:rPr>
          <w:rFonts w:hint="eastAsia" w:ascii="仿宋_GB2312" w:hAnsi="ˎ̥" w:eastAsia="仿宋_GB2312"/>
          <w:b w:val="0"/>
          <w:bCs w:val="0"/>
          <w:color w:val="000000" w:themeColor="text1"/>
          <w:sz w:val="32"/>
          <w:szCs w:val="32"/>
          <w:lang w:val="en-US" w:eastAsia="zh-CN"/>
          <w14:textFill>
            <w14:solidFill>
              <w14:schemeClr w14:val="tx1"/>
            </w14:solidFill>
          </w14:textFill>
        </w:rPr>
        <w:t>382.54</w:t>
      </w:r>
      <w:r>
        <w:rPr>
          <w:rFonts w:hint="eastAsia" w:ascii="仿宋_GB2312" w:hAnsi="ˎ̥" w:eastAsia="仿宋_GB2312"/>
          <w:b w:val="0"/>
          <w:bCs w:val="0"/>
          <w:color w:val="000000" w:themeColor="text1"/>
          <w:sz w:val="32"/>
          <w:szCs w:val="32"/>
          <w14:textFill>
            <w14:solidFill>
              <w14:schemeClr w14:val="tx1"/>
            </w14:solidFill>
          </w14:textFill>
        </w:rPr>
        <w:t>万元</w:t>
      </w:r>
      <w:r>
        <w:rPr>
          <w:rFonts w:hint="eastAsia" w:ascii="仿宋_GB2312" w:hAnsi="ˎ̥" w:eastAsia="仿宋_GB2312"/>
          <w:b w:val="0"/>
          <w:bCs w:val="0"/>
          <w:color w:val="000000" w:themeColor="text1"/>
          <w:sz w:val="32"/>
          <w:szCs w:val="32"/>
          <w:lang w:val="en-US" w:eastAsia="zh-CN"/>
          <w14:textFill>
            <w14:solidFill>
              <w14:schemeClr w14:val="tx1"/>
            </w14:solidFill>
          </w14:textFill>
        </w:rPr>
        <w:t>，</w:t>
      </w:r>
      <w:r>
        <w:rPr>
          <w:rFonts w:hint="eastAsia" w:ascii="仿宋_GB2312" w:hAnsi="ˎ̥" w:eastAsia="仿宋_GB2312"/>
          <w:sz w:val="32"/>
          <w:szCs w:val="32"/>
        </w:rPr>
        <w:t>支出决算为</w:t>
      </w:r>
      <w:r>
        <w:rPr>
          <w:rFonts w:hint="eastAsia" w:ascii="仿宋" w:hAnsi="仿宋" w:eastAsia="仿宋" w:cs="仿宋"/>
          <w:sz w:val="32"/>
          <w:szCs w:val="32"/>
          <w:lang w:val="en-US" w:eastAsia="zh-CN"/>
        </w:rPr>
        <w:t>383.03</w:t>
      </w:r>
      <w:r>
        <w:rPr>
          <w:rFonts w:hint="eastAsia" w:ascii="仿宋_GB2312" w:hAnsi="ˎ̥" w:eastAsia="仿宋_GB2312"/>
          <w:sz w:val="32"/>
          <w:szCs w:val="32"/>
        </w:rPr>
        <w:t>万元，完成年初预算的</w:t>
      </w:r>
      <w:r>
        <w:rPr>
          <w:rFonts w:hint="eastAsia" w:ascii="仿宋_GB2312" w:hAnsi="ˎ̥" w:eastAsia="仿宋_GB2312"/>
          <w:color w:val="000000" w:themeColor="text1"/>
          <w:sz w:val="32"/>
          <w:szCs w:val="32"/>
          <w:lang w:val="en-US" w:eastAsia="zh-CN"/>
          <w14:textFill>
            <w14:solidFill>
              <w14:schemeClr w14:val="tx1"/>
            </w14:solidFill>
          </w14:textFill>
        </w:rPr>
        <w:t>100.13%</w:t>
      </w:r>
      <w:r>
        <w:rPr>
          <w:rFonts w:hint="eastAsia" w:ascii="仿宋_GB2312" w:hAnsi="ˎ̥" w:eastAsia="仿宋_GB2312"/>
          <w:color w:val="000000" w:themeColor="text1"/>
          <w:sz w:val="32"/>
          <w:szCs w:val="32"/>
          <w14:textFill>
            <w14:solidFill>
              <w14:schemeClr w14:val="tx1"/>
            </w14:solidFill>
          </w14:textFill>
        </w:rPr>
        <w:t>。</w:t>
      </w:r>
      <w:r>
        <w:rPr>
          <w:rFonts w:hint="eastAsia" w:ascii="仿宋_GB2312" w:hAnsi="ˎ̥" w:eastAsia="仿宋_GB2312"/>
          <w:sz w:val="32"/>
          <w:szCs w:val="32"/>
        </w:rPr>
        <w:t>其中：</w:t>
      </w:r>
    </w:p>
    <w:p>
      <w:pPr>
        <w:ind w:firstLine="643" w:firstLineChars="200"/>
        <w:rPr>
          <w:rFonts w:hint="eastAsia" w:ascii="仿宋_GB2312" w:hAnsi="ˎ̥" w:eastAsia="仿宋_GB2312"/>
          <w:b/>
          <w:sz w:val="32"/>
          <w:szCs w:val="32"/>
        </w:rPr>
      </w:pPr>
      <w:r>
        <w:rPr>
          <w:rFonts w:hint="eastAsia" w:ascii="仿宋_GB2312" w:hAnsi="ˎ̥" w:eastAsia="仿宋_GB2312"/>
          <w:b/>
          <w:bCs/>
          <w:sz w:val="32"/>
          <w:szCs w:val="32"/>
          <w:lang w:val="en-US" w:eastAsia="zh-CN"/>
        </w:rPr>
        <w:t>1</w:t>
      </w:r>
      <w:r>
        <w:rPr>
          <w:rFonts w:hint="eastAsia" w:ascii="仿宋_GB2312" w:hAnsi="ˎ̥" w:eastAsia="仿宋_GB2312"/>
          <w:sz w:val="32"/>
          <w:szCs w:val="32"/>
          <w:lang w:val="en-US" w:eastAsia="zh-CN"/>
        </w:rPr>
        <w:t>.</w:t>
      </w:r>
      <w:r>
        <w:rPr>
          <w:rFonts w:hint="eastAsia" w:ascii="仿宋_GB2312" w:hAnsi="ˎ̥" w:eastAsia="仿宋_GB2312"/>
          <w:b/>
          <w:sz w:val="32"/>
          <w:szCs w:val="32"/>
          <w:lang w:val="en-US" w:eastAsia="zh-CN"/>
        </w:rPr>
        <w:t>社会保障和就业支出</w:t>
      </w:r>
      <w:r>
        <w:rPr>
          <w:rFonts w:hint="eastAsia" w:ascii="仿宋_GB2312" w:hAnsi="ˎ̥" w:eastAsia="仿宋_GB2312"/>
          <w:b/>
          <w:sz w:val="32"/>
          <w:szCs w:val="32"/>
        </w:rPr>
        <w:t>（类）</w:t>
      </w:r>
      <w:r>
        <w:rPr>
          <w:rFonts w:hint="eastAsia" w:ascii="仿宋_GB2312" w:hAnsi="ˎ̥" w:eastAsia="仿宋_GB2312"/>
          <w:b/>
          <w:sz w:val="32"/>
          <w:szCs w:val="32"/>
          <w:lang w:val="en-US" w:eastAsia="zh-CN"/>
        </w:rPr>
        <w:t>行政事业单位养老支出</w:t>
      </w:r>
      <w:r>
        <w:rPr>
          <w:rFonts w:hint="eastAsia" w:ascii="仿宋_GB2312" w:hAnsi="ˎ̥" w:eastAsia="仿宋_GB2312"/>
          <w:b/>
          <w:sz w:val="32"/>
          <w:szCs w:val="32"/>
        </w:rPr>
        <w:t>（款）</w:t>
      </w:r>
      <w:r>
        <w:rPr>
          <w:rFonts w:hint="eastAsia" w:ascii="仿宋_GB2312" w:hAnsi="ˎ̥" w:eastAsia="仿宋_GB2312"/>
          <w:b/>
          <w:sz w:val="32"/>
          <w:szCs w:val="32"/>
          <w:lang w:val="en-US" w:eastAsia="zh-CN"/>
        </w:rPr>
        <w:t>机关事业单位基本养老保险缴费支出</w:t>
      </w:r>
      <w:r>
        <w:rPr>
          <w:rFonts w:hint="eastAsia" w:ascii="仿宋_GB2312" w:hAnsi="ˎ̥" w:eastAsia="仿宋_GB2312"/>
          <w:b/>
          <w:sz w:val="32"/>
          <w:szCs w:val="32"/>
        </w:rPr>
        <w:t>（项）。</w:t>
      </w:r>
    </w:p>
    <w:p>
      <w:pPr>
        <w:rPr>
          <w:rFonts w:hint="eastAsia" w:ascii="仿宋_GB2312" w:hAnsi="ˎ̥" w:eastAsia="仿宋_GB2312"/>
          <w:color w:val="000000" w:themeColor="text1"/>
          <w:sz w:val="32"/>
          <w:szCs w:val="32"/>
          <w:lang w:eastAsia="zh-CN"/>
          <w14:textFill>
            <w14:solidFill>
              <w14:schemeClr w14:val="tx1"/>
            </w14:solidFill>
          </w14:textFill>
        </w:rPr>
      </w:pPr>
      <w:r>
        <w:rPr>
          <w:rFonts w:hint="eastAsia" w:ascii="仿宋_GB2312" w:hAnsi="ˎ̥" w:eastAsia="仿宋_GB2312"/>
          <w:b w:val="0"/>
          <w:bCs w:val="0"/>
          <w:color w:val="000000" w:themeColor="text1"/>
          <w:sz w:val="32"/>
          <w:szCs w:val="32"/>
          <w14:textFill>
            <w14:solidFill>
              <w14:schemeClr w14:val="tx1"/>
            </w14:solidFill>
          </w14:textFill>
        </w:rPr>
        <w:t>年初预算为</w:t>
      </w:r>
      <w:r>
        <w:rPr>
          <w:rFonts w:hint="eastAsia" w:ascii="仿宋_GB2312" w:hAnsi="ˎ̥" w:eastAsia="仿宋_GB2312"/>
          <w:b w:val="0"/>
          <w:bCs w:val="0"/>
          <w:color w:val="000000" w:themeColor="text1"/>
          <w:sz w:val="32"/>
          <w:szCs w:val="32"/>
          <w:lang w:val="en-US" w:eastAsia="zh-CN"/>
          <w14:textFill>
            <w14:solidFill>
              <w14:schemeClr w14:val="tx1"/>
            </w14:solidFill>
          </w14:textFill>
        </w:rPr>
        <w:t>31.14</w:t>
      </w:r>
      <w:r>
        <w:rPr>
          <w:rFonts w:hint="eastAsia" w:ascii="仿宋_GB2312" w:hAnsi="ˎ̥" w:eastAsia="仿宋_GB2312"/>
          <w:b w:val="0"/>
          <w:bCs w:val="0"/>
          <w:color w:val="000000" w:themeColor="text1"/>
          <w:sz w:val="32"/>
          <w:szCs w:val="32"/>
          <w14:textFill>
            <w14:solidFill>
              <w14:schemeClr w14:val="tx1"/>
            </w14:solidFill>
          </w14:textFill>
        </w:rPr>
        <w:t>万元</w:t>
      </w:r>
      <w:r>
        <w:rPr>
          <w:rFonts w:hint="eastAsia" w:ascii="仿宋_GB2312" w:hAnsi="ˎ̥" w:eastAsia="仿宋_GB2312"/>
          <w:sz w:val="32"/>
          <w:szCs w:val="32"/>
        </w:rPr>
        <w:t>，支出决算为</w:t>
      </w:r>
      <w:r>
        <w:rPr>
          <w:rFonts w:hint="eastAsia" w:ascii="仿宋_GB2312" w:hAnsi="ˎ̥" w:eastAsia="仿宋_GB2312"/>
          <w:color w:val="000000"/>
          <w:sz w:val="32"/>
          <w:szCs w:val="32"/>
          <w:lang w:val="en-US" w:eastAsia="zh-CN"/>
        </w:rPr>
        <w:t>31.81</w:t>
      </w:r>
      <w:r>
        <w:rPr>
          <w:rFonts w:hint="eastAsia" w:ascii="仿宋_GB2312" w:hAnsi="ˎ̥" w:eastAsia="仿宋_GB2312"/>
          <w:sz w:val="32"/>
          <w:szCs w:val="32"/>
        </w:rPr>
        <w:t>万元，</w:t>
      </w:r>
      <w:r>
        <w:rPr>
          <w:rFonts w:hint="eastAsia" w:ascii="仿宋_GB2312" w:hAnsi="ˎ̥" w:eastAsia="仿宋_GB2312"/>
          <w:color w:val="000000" w:themeColor="text1"/>
          <w:sz w:val="32"/>
          <w:szCs w:val="32"/>
          <w14:textFill>
            <w14:solidFill>
              <w14:schemeClr w14:val="tx1"/>
            </w14:solidFill>
          </w14:textFill>
        </w:rPr>
        <w:t>完成年初预算的</w:t>
      </w:r>
      <w:r>
        <w:rPr>
          <w:rFonts w:hint="eastAsia" w:ascii="仿宋_GB2312" w:hAnsi="ˎ̥" w:eastAsia="仿宋_GB2312"/>
          <w:color w:val="000000" w:themeColor="text1"/>
          <w:sz w:val="32"/>
          <w:szCs w:val="32"/>
          <w:lang w:val="en-US" w:eastAsia="zh-CN"/>
          <w14:textFill>
            <w14:solidFill>
              <w14:schemeClr w14:val="tx1"/>
            </w14:solidFill>
          </w14:textFill>
        </w:rPr>
        <w:t>102.15%</w:t>
      </w:r>
      <w:r>
        <w:rPr>
          <w:rFonts w:hint="eastAsia" w:ascii="仿宋_GB2312" w:hAnsi="ˎ̥" w:eastAsia="仿宋_GB2312"/>
          <w:color w:val="000000" w:themeColor="text1"/>
          <w:sz w:val="32"/>
          <w:szCs w:val="32"/>
          <w14:textFill>
            <w14:solidFill>
              <w14:schemeClr w14:val="tx1"/>
            </w14:solidFill>
          </w14:textFill>
        </w:rPr>
        <w:t>。决算数</w:t>
      </w:r>
      <w:r>
        <w:rPr>
          <w:rFonts w:hint="eastAsia" w:ascii="仿宋_GB2312" w:hAnsi="ˎ̥" w:eastAsia="仿宋_GB2312"/>
          <w:color w:val="000000" w:themeColor="text1"/>
          <w:sz w:val="32"/>
          <w:szCs w:val="32"/>
          <w:lang w:eastAsia="zh-CN"/>
          <w14:textFill>
            <w14:solidFill>
              <w14:schemeClr w14:val="tx1"/>
            </w14:solidFill>
          </w14:textFill>
        </w:rPr>
        <w:t>大</w:t>
      </w:r>
      <w:r>
        <w:rPr>
          <w:rFonts w:hint="eastAsia" w:ascii="仿宋_GB2312" w:hAnsi="ˎ̥" w:eastAsia="仿宋_GB2312"/>
          <w:color w:val="000000" w:themeColor="text1"/>
          <w:sz w:val="32"/>
          <w:szCs w:val="32"/>
          <w14:textFill>
            <w14:solidFill>
              <w14:schemeClr w14:val="tx1"/>
            </w14:solidFill>
          </w14:textFill>
        </w:rPr>
        <w:t>于预算数的主要原因：</w:t>
      </w:r>
      <w:r>
        <w:rPr>
          <w:rFonts w:hint="eastAsia" w:ascii="仿宋_GB2312" w:hAnsi="ˎ̥" w:eastAsia="仿宋_GB2312"/>
          <w:color w:val="000000" w:themeColor="text1"/>
          <w:sz w:val="32"/>
          <w:szCs w:val="32"/>
          <w:lang w:eastAsia="zh-CN"/>
          <w14:textFill>
            <w14:solidFill>
              <w14:schemeClr w14:val="tx1"/>
            </w14:solidFill>
          </w14:textFill>
        </w:rPr>
        <w:t>补缴以前年度</w:t>
      </w:r>
      <w:r>
        <w:rPr>
          <w:rFonts w:hint="eastAsia" w:eastAsia="仿宋_GB2312" w:cs="Times New Roman"/>
          <w:b w:val="0"/>
          <w:bCs w:val="0"/>
          <w:color w:val="000000" w:themeColor="text1"/>
          <w:sz w:val="32"/>
          <w:szCs w:val="32"/>
          <w:lang w:eastAsia="zh-CN"/>
          <w14:textFill>
            <w14:solidFill>
              <w14:schemeClr w14:val="tx1"/>
            </w14:solidFill>
          </w14:textFill>
        </w:rPr>
        <w:t>养老保险及</w:t>
      </w:r>
      <w:r>
        <w:rPr>
          <w:rFonts w:hint="eastAsia" w:eastAsia="仿宋_GB2312" w:cs="Times New Roman"/>
          <w:b w:val="0"/>
          <w:bCs w:val="0"/>
          <w:color w:val="000000" w:themeColor="text1"/>
          <w:sz w:val="32"/>
          <w:szCs w:val="32"/>
          <w:lang w:val="en-US" w:eastAsia="zh-CN"/>
          <w14:textFill>
            <w14:solidFill>
              <w14:schemeClr w14:val="tx1"/>
            </w14:solidFill>
          </w14:textFill>
        </w:rPr>
        <w:t>缴费</w:t>
      </w:r>
      <w:r>
        <w:rPr>
          <w:rFonts w:hint="eastAsia" w:eastAsia="仿宋_GB2312" w:cs="Times New Roman"/>
          <w:b w:val="0"/>
          <w:bCs w:val="0"/>
          <w:color w:val="000000" w:themeColor="text1"/>
          <w:sz w:val="32"/>
          <w:szCs w:val="32"/>
          <w:lang w:eastAsia="zh-CN"/>
          <w14:textFill>
            <w14:solidFill>
              <w14:schemeClr w14:val="tx1"/>
            </w14:solidFill>
          </w14:textFill>
        </w:rPr>
        <w:t>基数变动</w:t>
      </w:r>
      <w:r>
        <w:rPr>
          <w:rFonts w:hint="eastAsia" w:ascii="仿宋_GB2312" w:hAnsi="ˎ̥" w:eastAsia="仿宋_GB2312"/>
          <w:color w:val="000000" w:themeColor="text1"/>
          <w:sz w:val="32"/>
          <w:szCs w:val="32"/>
          <w:lang w:eastAsia="zh-CN"/>
          <w14:textFill>
            <w14:solidFill>
              <w14:schemeClr w14:val="tx1"/>
            </w14:solidFill>
          </w14:textFill>
        </w:rPr>
        <w:t>。</w:t>
      </w:r>
    </w:p>
    <w:p>
      <w:pPr>
        <w:ind w:firstLine="643" w:firstLineChars="200"/>
        <w:rPr>
          <w:rFonts w:hint="eastAsia" w:ascii="仿宋_GB2312" w:hAnsi="ˎ̥" w:eastAsia="仿宋_GB2312"/>
          <w:b/>
          <w:color w:val="auto"/>
          <w:sz w:val="32"/>
          <w:szCs w:val="32"/>
        </w:rPr>
      </w:pPr>
      <w:r>
        <w:rPr>
          <w:rFonts w:hint="eastAsia" w:ascii="仿宋_GB2312" w:hAnsi="ˎ̥" w:eastAsia="仿宋_GB2312"/>
          <w:b/>
          <w:color w:val="auto"/>
          <w:sz w:val="32"/>
          <w:szCs w:val="32"/>
          <w:lang w:val="en-US" w:eastAsia="zh-CN"/>
        </w:rPr>
        <w:t>2.卫生健康支出</w:t>
      </w:r>
      <w:r>
        <w:rPr>
          <w:rFonts w:hint="eastAsia" w:ascii="仿宋_GB2312" w:hAnsi="ˎ̥" w:eastAsia="仿宋_GB2312"/>
          <w:b/>
          <w:color w:val="auto"/>
          <w:sz w:val="32"/>
          <w:szCs w:val="32"/>
        </w:rPr>
        <w:t>（类）</w:t>
      </w:r>
      <w:r>
        <w:rPr>
          <w:rFonts w:hint="eastAsia" w:ascii="仿宋_GB2312" w:hAnsi="ˎ̥" w:eastAsia="仿宋_GB2312"/>
          <w:b/>
          <w:color w:val="auto"/>
          <w:sz w:val="32"/>
          <w:szCs w:val="32"/>
          <w:lang w:val="en-US" w:eastAsia="zh-CN"/>
        </w:rPr>
        <w:t>公共卫生</w:t>
      </w:r>
      <w:r>
        <w:rPr>
          <w:rFonts w:hint="eastAsia" w:ascii="仿宋_GB2312" w:hAnsi="ˎ̥" w:eastAsia="仿宋_GB2312"/>
          <w:b/>
          <w:color w:val="auto"/>
          <w:sz w:val="32"/>
          <w:szCs w:val="32"/>
        </w:rPr>
        <w:t>（款）</w:t>
      </w:r>
      <w:r>
        <w:rPr>
          <w:rFonts w:hint="eastAsia" w:ascii="仿宋_GB2312" w:hAnsi="ˎ̥" w:eastAsia="仿宋_GB2312"/>
          <w:b/>
          <w:color w:val="auto"/>
          <w:sz w:val="32"/>
          <w:szCs w:val="32"/>
          <w:lang w:val="en-US" w:eastAsia="zh-CN"/>
        </w:rPr>
        <w:t>其他专业公共卫生机构</w:t>
      </w:r>
      <w:r>
        <w:rPr>
          <w:rFonts w:hint="eastAsia" w:ascii="仿宋_GB2312" w:hAnsi="ˎ̥" w:eastAsia="仿宋_GB2312"/>
          <w:b/>
          <w:color w:val="auto"/>
          <w:sz w:val="32"/>
          <w:szCs w:val="32"/>
        </w:rPr>
        <w:t>（项）。</w:t>
      </w:r>
    </w:p>
    <w:p>
      <w:pPr>
        <w:rPr>
          <w:rFonts w:hint="eastAsia" w:ascii="仿宋_GB2312" w:hAnsi="ˎ̥" w:eastAsia="仿宋_GB2312"/>
          <w:b w:val="0"/>
          <w:bCs w:val="0"/>
          <w:color w:val="auto"/>
          <w:sz w:val="32"/>
          <w:szCs w:val="32"/>
          <w:lang w:val="en-US" w:eastAsia="zh-CN"/>
        </w:rPr>
      </w:pPr>
      <w:r>
        <w:rPr>
          <w:rFonts w:hint="eastAsia" w:ascii="仿宋_GB2312" w:hAnsi="ˎ̥" w:eastAsia="仿宋_GB2312"/>
          <w:b w:val="0"/>
          <w:bCs w:val="0"/>
          <w:color w:val="auto"/>
          <w:sz w:val="32"/>
          <w:szCs w:val="32"/>
        </w:rPr>
        <w:t>年初预算为</w:t>
      </w:r>
      <w:r>
        <w:rPr>
          <w:rFonts w:hint="eastAsia" w:ascii="仿宋_GB2312" w:hAnsi="ˎ̥" w:eastAsia="仿宋_GB2312"/>
          <w:b w:val="0"/>
          <w:bCs w:val="0"/>
          <w:color w:val="auto"/>
          <w:sz w:val="32"/>
          <w:szCs w:val="32"/>
          <w:lang w:val="en-US" w:eastAsia="zh-CN"/>
        </w:rPr>
        <w:t>242.79</w:t>
      </w:r>
      <w:r>
        <w:rPr>
          <w:rFonts w:hint="eastAsia" w:ascii="仿宋_GB2312" w:hAnsi="ˎ̥" w:eastAsia="仿宋_GB2312"/>
          <w:b w:val="0"/>
          <w:bCs w:val="0"/>
          <w:color w:val="auto"/>
          <w:sz w:val="32"/>
          <w:szCs w:val="32"/>
        </w:rPr>
        <w:t>万元，支出决算为</w:t>
      </w:r>
      <w:r>
        <w:rPr>
          <w:rFonts w:hint="eastAsia" w:ascii="仿宋_GB2312" w:hAnsi="ˎ̥" w:eastAsia="仿宋_GB2312"/>
          <w:color w:val="auto"/>
          <w:sz w:val="32"/>
          <w:szCs w:val="32"/>
          <w:lang w:val="en-US" w:eastAsia="zh-CN"/>
        </w:rPr>
        <w:t>245.7</w:t>
      </w:r>
      <w:r>
        <w:rPr>
          <w:rFonts w:hint="eastAsia" w:ascii="仿宋_GB2312" w:hAnsi="ˎ̥" w:eastAsia="仿宋_GB2312"/>
          <w:b w:val="0"/>
          <w:bCs w:val="0"/>
          <w:color w:val="auto"/>
          <w:sz w:val="32"/>
          <w:szCs w:val="32"/>
        </w:rPr>
        <w:t>万元，完成年初预算的</w:t>
      </w:r>
      <w:r>
        <w:rPr>
          <w:rFonts w:hint="eastAsia" w:ascii="仿宋_GB2312" w:hAnsi="ˎ̥" w:eastAsia="仿宋_GB2312"/>
          <w:b w:val="0"/>
          <w:bCs w:val="0"/>
          <w:color w:val="auto"/>
          <w:sz w:val="32"/>
          <w:szCs w:val="32"/>
          <w:lang w:val="en-US" w:eastAsia="zh-CN"/>
        </w:rPr>
        <w:t>101.2%</w:t>
      </w:r>
      <w:r>
        <w:rPr>
          <w:rFonts w:hint="eastAsia" w:ascii="仿宋_GB2312" w:hAnsi="ˎ̥" w:eastAsia="仿宋_GB2312"/>
          <w:b w:val="0"/>
          <w:bCs w:val="0"/>
          <w:color w:val="auto"/>
          <w:sz w:val="32"/>
          <w:szCs w:val="32"/>
        </w:rPr>
        <w:t>。决算数</w:t>
      </w:r>
      <w:r>
        <w:rPr>
          <w:rFonts w:hint="eastAsia" w:ascii="仿宋_GB2312" w:hAnsi="ˎ̥" w:eastAsia="仿宋_GB2312"/>
          <w:b w:val="0"/>
          <w:bCs w:val="0"/>
          <w:color w:val="auto"/>
          <w:sz w:val="32"/>
          <w:szCs w:val="32"/>
          <w:lang w:val="en-US" w:eastAsia="zh-CN"/>
        </w:rPr>
        <w:t>大于</w:t>
      </w:r>
      <w:r>
        <w:rPr>
          <w:rFonts w:hint="eastAsia" w:ascii="仿宋_GB2312" w:hAnsi="ˎ̥" w:eastAsia="仿宋_GB2312"/>
          <w:b w:val="0"/>
          <w:bCs w:val="0"/>
          <w:color w:val="auto"/>
          <w:sz w:val="32"/>
          <w:szCs w:val="32"/>
        </w:rPr>
        <w:t>预算数的主要原因：</w:t>
      </w:r>
      <w:r>
        <w:rPr>
          <w:rFonts w:hint="eastAsia" w:ascii="仿宋_GB2312" w:hAnsi="ˎ̥" w:eastAsia="仿宋_GB2312"/>
          <w:b w:val="0"/>
          <w:bCs w:val="0"/>
          <w:color w:val="auto"/>
          <w:sz w:val="32"/>
          <w:szCs w:val="32"/>
          <w:lang w:eastAsia="zh-CN"/>
        </w:rPr>
        <w:t>项目支出</w:t>
      </w:r>
      <w:r>
        <w:rPr>
          <w:rFonts w:hint="eastAsia" w:ascii="仿宋_GB2312" w:hAnsi="ˎ̥" w:eastAsia="仿宋_GB2312"/>
          <w:b w:val="0"/>
          <w:bCs w:val="0"/>
          <w:color w:val="auto"/>
          <w:sz w:val="32"/>
          <w:szCs w:val="32"/>
          <w:lang w:val="en-US" w:eastAsia="zh-CN"/>
        </w:rPr>
        <w:t>增多。</w:t>
      </w:r>
    </w:p>
    <w:p>
      <w:pPr>
        <w:ind w:firstLine="643" w:firstLineChars="200"/>
        <w:rPr>
          <w:rFonts w:hint="eastAsia" w:ascii="仿宋_GB2312" w:hAnsi="ˎ̥" w:eastAsia="仿宋_GB2312"/>
          <w:b/>
          <w:color w:val="auto"/>
          <w:sz w:val="32"/>
          <w:szCs w:val="32"/>
        </w:rPr>
      </w:pPr>
      <w:r>
        <w:rPr>
          <w:rFonts w:hint="eastAsia" w:ascii="仿宋_GB2312" w:hAnsi="ˎ̥" w:eastAsia="仿宋_GB2312"/>
          <w:b/>
          <w:color w:val="auto"/>
          <w:sz w:val="32"/>
          <w:szCs w:val="32"/>
          <w:lang w:val="en-US" w:eastAsia="zh-CN"/>
        </w:rPr>
        <w:t>3.卫生健康支出</w:t>
      </w:r>
      <w:r>
        <w:rPr>
          <w:rFonts w:hint="eastAsia" w:ascii="仿宋_GB2312" w:hAnsi="ˎ̥" w:eastAsia="仿宋_GB2312"/>
          <w:b/>
          <w:color w:val="auto"/>
          <w:sz w:val="32"/>
          <w:szCs w:val="32"/>
        </w:rPr>
        <w:t>（类）</w:t>
      </w:r>
      <w:r>
        <w:rPr>
          <w:rFonts w:hint="eastAsia" w:ascii="仿宋_GB2312" w:hAnsi="ˎ̥" w:eastAsia="仿宋_GB2312"/>
          <w:b/>
          <w:color w:val="auto"/>
          <w:sz w:val="32"/>
          <w:szCs w:val="32"/>
          <w:lang w:val="en-US" w:eastAsia="zh-CN"/>
        </w:rPr>
        <w:t>公共卫生</w:t>
      </w:r>
      <w:r>
        <w:rPr>
          <w:rFonts w:hint="eastAsia" w:ascii="仿宋_GB2312" w:hAnsi="ˎ̥" w:eastAsia="仿宋_GB2312"/>
          <w:b/>
          <w:color w:val="auto"/>
          <w:sz w:val="32"/>
          <w:szCs w:val="32"/>
        </w:rPr>
        <w:t>（款）</w:t>
      </w:r>
      <w:r>
        <w:rPr>
          <w:rFonts w:hint="eastAsia" w:ascii="仿宋_GB2312" w:hAnsi="ˎ̥" w:eastAsia="仿宋_GB2312"/>
          <w:b/>
          <w:color w:val="auto"/>
          <w:sz w:val="32"/>
          <w:szCs w:val="32"/>
          <w:lang w:val="en-US" w:eastAsia="zh-CN"/>
        </w:rPr>
        <w:t>基本公共卫生服务</w:t>
      </w:r>
      <w:r>
        <w:rPr>
          <w:rFonts w:hint="eastAsia" w:ascii="仿宋_GB2312" w:hAnsi="ˎ̥" w:eastAsia="仿宋_GB2312"/>
          <w:b/>
          <w:color w:val="auto"/>
          <w:sz w:val="32"/>
          <w:szCs w:val="32"/>
        </w:rPr>
        <w:t>（项）。</w:t>
      </w:r>
    </w:p>
    <w:p>
      <w:pPr>
        <w:rPr>
          <w:rFonts w:hint="eastAsia" w:ascii="仿宋_GB2312" w:hAnsi="ˎ̥" w:eastAsia="仿宋_GB2312"/>
          <w:color w:val="auto"/>
          <w:sz w:val="32"/>
          <w:szCs w:val="32"/>
          <w:lang w:eastAsia="zh-CN"/>
        </w:rPr>
      </w:pPr>
      <w:r>
        <w:rPr>
          <w:rFonts w:hint="eastAsia" w:ascii="仿宋_GB2312" w:hAnsi="ˎ̥" w:eastAsia="仿宋_GB2312"/>
          <w:b w:val="0"/>
          <w:bCs w:val="0"/>
          <w:color w:val="auto"/>
          <w:sz w:val="32"/>
          <w:szCs w:val="32"/>
        </w:rPr>
        <w:t>年初预算为</w:t>
      </w:r>
      <w:r>
        <w:rPr>
          <w:rFonts w:hint="eastAsia" w:ascii="仿宋_GB2312" w:hAnsi="ˎ̥" w:eastAsia="仿宋_GB2312"/>
          <w:b w:val="0"/>
          <w:bCs w:val="0"/>
          <w:color w:val="auto"/>
          <w:sz w:val="32"/>
          <w:szCs w:val="32"/>
          <w:lang w:val="en-US" w:eastAsia="zh-CN"/>
        </w:rPr>
        <w:t>68</w:t>
      </w:r>
      <w:r>
        <w:rPr>
          <w:rFonts w:hint="eastAsia" w:ascii="仿宋_GB2312" w:hAnsi="ˎ̥" w:eastAsia="仿宋_GB2312"/>
          <w:b w:val="0"/>
          <w:bCs w:val="0"/>
          <w:color w:val="auto"/>
          <w:sz w:val="32"/>
          <w:szCs w:val="32"/>
        </w:rPr>
        <w:t>万元</w:t>
      </w:r>
      <w:r>
        <w:rPr>
          <w:rFonts w:hint="eastAsia" w:ascii="仿宋_GB2312" w:hAnsi="ˎ̥" w:eastAsia="仿宋_GB2312"/>
          <w:color w:val="auto"/>
          <w:sz w:val="32"/>
          <w:szCs w:val="32"/>
        </w:rPr>
        <w:t>，支出决算为</w:t>
      </w:r>
      <w:r>
        <w:rPr>
          <w:rFonts w:hint="eastAsia" w:ascii="仿宋_GB2312" w:hAnsi="ˎ̥" w:eastAsia="仿宋_GB2312"/>
          <w:color w:val="auto"/>
          <w:sz w:val="32"/>
          <w:szCs w:val="32"/>
          <w:lang w:val="en-US" w:eastAsia="zh-CN"/>
        </w:rPr>
        <w:t>69.07</w:t>
      </w:r>
      <w:r>
        <w:rPr>
          <w:rFonts w:hint="eastAsia" w:ascii="仿宋_GB2312" w:hAnsi="ˎ̥" w:eastAsia="仿宋_GB2312"/>
          <w:color w:val="auto"/>
          <w:sz w:val="32"/>
          <w:szCs w:val="32"/>
        </w:rPr>
        <w:t>万元，</w:t>
      </w:r>
      <w:r>
        <w:rPr>
          <w:rFonts w:hint="eastAsia" w:ascii="仿宋_GB2312" w:hAnsi="ˎ̥" w:eastAsia="仿宋_GB2312"/>
          <w:b w:val="0"/>
          <w:bCs w:val="0"/>
          <w:color w:val="auto"/>
          <w:sz w:val="32"/>
          <w:szCs w:val="32"/>
        </w:rPr>
        <w:t>完成年初预算的</w:t>
      </w:r>
      <w:r>
        <w:rPr>
          <w:rFonts w:hint="eastAsia" w:ascii="仿宋_GB2312" w:hAnsi="ˎ̥" w:eastAsia="仿宋_GB2312"/>
          <w:b w:val="0"/>
          <w:bCs w:val="0"/>
          <w:color w:val="auto"/>
          <w:sz w:val="32"/>
          <w:szCs w:val="32"/>
          <w:lang w:val="en-US" w:eastAsia="zh-CN"/>
        </w:rPr>
        <w:t>101.57%</w:t>
      </w:r>
      <w:r>
        <w:rPr>
          <w:rFonts w:hint="eastAsia" w:ascii="仿宋_GB2312" w:hAnsi="ˎ̥" w:eastAsia="仿宋_GB2312"/>
          <w:b w:val="0"/>
          <w:bCs w:val="0"/>
          <w:color w:val="auto"/>
          <w:sz w:val="32"/>
          <w:szCs w:val="32"/>
        </w:rPr>
        <w:t>。</w:t>
      </w:r>
      <w:r>
        <w:rPr>
          <w:rFonts w:hint="eastAsia" w:ascii="仿宋_GB2312" w:hAnsi="ˎ̥" w:eastAsia="仿宋_GB2312"/>
          <w:color w:val="auto"/>
          <w:sz w:val="32"/>
          <w:szCs w:val="32"/>
        </w:rPr>
        <w:t>决算数</w:t>
      </w:r>
      <w:r>
        <w:rPr>
          <w:rFonts w:hint="eastAsia" w:ascii="仿宋_GB2312" w:hAnsi="ˎ̥" w:eastAsia="仿宋_GB2312"/>
          <w:color w:val="auto"/>
          <w:sz w:val="32"/>
          <w:szCs w:val="32"/>
          <w:lang w:val="en-US" w:eastAsia="zh-CN"/>
        </w:rPr>
        <w:t>大于</w:t>
      </w:r>
      <w:r>
        <w:rPr>
          <w:rFonts w:hint="eastAsia" w:ascii="仿宋_GB2312" w:hAnsi="ˎ̥" w:eastAsia="仿宋_GB2312"/>
          <w:color w:val="auto"/>
          <w:sz w:val="32"/>
          <w:szCs w:val="32"/>
        </w:rPr>
        <w:t>预算数的主要原因：</w:t>
      </w:r>
      <w:r>
        <w:rPr>
          <w:rFonts w:hint="eastAsia" w:ascii="仿宋_GB2312" w:hAnsi="ˎ̥" w:eastAsia="仿宋_GB2312"/>
          <w:color w:val="auto"/>
          <w:sz w:val="32"/>
          <w:szCs w:val="32"/>
          <w:lang w:eastAsia="zh-CN"/>
        </w:rPr>
        <w:t>基本公共卫生服务项目资金</w:t>
      </w:r>
      <w:r>
        <w:rPr>
          <w:rFonts w:hint="eastAsia" w:ascii="仿宋_GB2312" w:hAnsi="ˎ̥" w:eastAsia="仿宋_GB2312"/>
          <w:color w:val="auto"/>
          <w:sz w:val="32"/>
          <w:szCs w:val="32"/>
          <w:lang w:val="en-US" w:eastAsia="zh-CN"/>
        </w:rPr>
        <w:t>增加</w:t>
      </w:r>
      <w:r>
        <w:rPr>
          <w:rFonts w:hint="eastAsia" w:ascii="仿宋_GB2312" w:hAnsi="ˎ̥" w:eastAsia="仿宋_GB2312"/>
          <w:color w:val="auto"/>
          <w:sz w:val="32"/>
          <w:szCs w:val="32"/>
          <w:lang w:eastAsia="zh-CN"/>
        </w:rPr>
        <w:t>。</w:t>
      </w:r>
    </w:p>
    <w:p>
      <w:pPr>
        <w:ind w:firstLine="640" w:firstLineChars="200"/>
        <w:rPr>
          <w:rFonts w:hint="eastAsia" w:ascii="仿宋_GB2312" w:hAnsi="ˎ̥" w:eastAsia="仿宋_GB2312"/>
          <w:b/>
          <w:color w:val="auto"/>
          <w:sz w:val="32"/>
          <w:szCs w:val="32"/>
        </w:rPr>
      </w:pPr>
      <w:r>
        <w:rPr>
          <w:rFonts w:hint="eastAsia" w:ascii="仿宋_GB2312" w:hAnsi="ˎ̥" w:eastAsia="仿宋_GB2312"/>
          <w:color w:val="auto"/>
          <w:sz w:val="32"/>
          <w:szCs w:val="32"/>
          <w:lang w:val="en-US" w:eastAsia="zh-CN"/>
        </w:rPr>
        <w:t>4.</w:t>
      </w:r>
      <w:r>
        <w:rPr>
          <w:rFonts w:hint="eastAsia" w:ascii="仿宋_GB2312" w:hAnsi="ˎ̥" w:eastAsia="仿宋_GB2312"/>
          <w:b/>
          <w:color w:val="auto"/>
          <w:sz w:val="32"/>
          <w:szCs w:val="32"/>
          <w:lang w:val="en-US" w:eastAsia="zh-CN"/>
        </w:rPr>
        <w:t>卫生健康支出</w:t>
      </w:r>
      <w:r>
        <w:rPr>
          <w:rFonts w:hint="eastAsia" w:ascii="仿宋_GB2312" w:hAnsi="ˎ̥" w:eastAsia="仿宋_GB2312"/>
          <w:b/>
          <w:color w:val="auto"/>
          <w:sz w:val="32"/>
          <w:szCs w:val="32"/>
        </w:rPr>
        <w:t>（类）</w:t>
      </w:r>
      <w:r>
        <w:rPr>
          <w:rFonts w:hint="eastAsia" w:ascii="仿宋_GB2312" w:hAnsi="ˎ̥" w:eastAsia="仿宋_GB2312"/>
          <w:b/>
          <w:color w:val="auto"/>
          <w:sz w:val="32"/>
          <w:szCs w:val="32"/>
          <w:lang w:val="en-US" w:eastAsia="zh-CN"/>
        </w:rPr>
        <w:t>行政事业单位医疗</w:t>
      </w:r>
      <w:r>
        <w:rPr>
          <w:rFonts w:hint="eastAsia" w:ascii="仿宋_GB2312" w:hAnsi="ˎ̥" w:eastAsia="仿宋_GB2312"/>
          <w:b/>
          <w:color w:val="auto"/>
          <w:sz w:val="32"/>
          <w:szCs w:val="32"/>
        </w:rPr>
        <w:t>（款）</w:t>
      </w:r>
      <w:r>
        <w:rPr>
          <w:rFonts w:hint="eastAsia" w:ascii="仿宋_GB2312" w:hAnsi="ˎ̥" w:eastAsia="仿宋_GB2312"/>
          <w:b/>
          <w:color w:val="auto"/>
          <w:sz w:val="32"/>
          <w:szCs w:val="32"/>
          <w:lang w:val="en-US" w:eastAsia="zh-CN"/>
        </w:rPr>
        <w:t>事业单位医疗</w:t>
      </w:r>
      <w:r>
        <w:rPr>
          <w:rFonts w:hint="eastAsia" w:ascii="仿宋_GB2312" w:hAnsi="ˎ̥" w:eastAsia="仿宋_GB2312"/>
          <w:b/>
          <w:color w:val="auto"/>
          <w:sz w:val="32"/>
          <w:szCs w:val="32"/>
        </w:rPr>
        <w:t>（项）。</w:t>
      </w:r>
    </w:p>
    <w:p>
      <w:pPr>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b w:val="0"/>
          <w:bCs w:val="0"/>
          <w:color w:val="auto"/>
          <w:sz w:val="32"/>
          <w:szCs w:val="32"/>
        </w:rPr>
        <w:t>年初预算为</w:t>
      </w:r>
      <w:r>
        <w:rPr>
          <w:rFonts w:hint="eastAsia" w:ascii="仿宋_GB2312" w:hAnsi="ˎ̥" w:eastAsia="仿宋_GB2312"/>
          <w:b w:val="0"/>
          <w:bCs w:val="0"/>
          <w:color w:val="auto"/>
          <w:sz w:val="32"/>
          <w:szCs w:val="32"/>
          <w:lang w:val="en-US" w:eastAsia="zh-CN"/>
        </w:rPr>
        <w:t>10.66</w:t>
      </w:r>
      <w:r>
        <w:rPr>
          <w:rFonts w:hint="eastAsia" w:ascii="仿宋_GB2312" w:hAnsi="ˎ̥" w:eastAsia="仿宋_GB2312"/>
          <w:b w:val="0"/>
          <w:bCs w:val="0"/>
          <w:color w:val="auto"/>
          <w:sz w:val="32"/>
          <w:szCs w:val="32"/>
        </w:rPr>
        <w:t>万元，支出决算为</w:t>
      </w:r>
      <w:r>
        <w:rPr>
          <w:rFonts w:hint="eastAsia" w:ascii="仿宋_GB2312" w:hAnsi="ˎ̥" w:eastAsia="仿宋_GB2312"/>
          <w:b w:val="0"/>
          <w:bCs w:val="0"/>
          <w:color w:val="auto"/>
          <w:sz w:val="32"/>
          <w:szCs w:val="32"/>
          <w:lang w:val="en-US" w:eastAsia="zh-CN"/>
        </w:rPr>
        <w:t>5.78</w:t>
      </w:r>
      <w:r>
        <w:rPr>
          <w:rFonts w:hint="eastAsia" w:ascii="仿宋_GB2312" w:hAnsi="ˎ̥" w:eastAsia="仿宋_GB2312"/>
          <w:b w:val="0"/>
          <w:bCs w:val="0"/>
          <w:color w:val="auto"/>
          <w:sz w:val="32"/>
          <w:szCs w:val="32"/>
        </w:rPr>
        <w:t>万元，完成年初预算的</w:t>
      </w:r>
      <w:r>
        <w:rPr>
          <w:rFonts w:hint="eastAsia" w:ascii="仿宋_GB2312" w:hAnsi="ˎ̥" w:eastAsia="仿宋_GB2312"/>
          <w:b w:val="0"/>
          <w:bCs w:val="0"/>
          <w:color w:val="auto"/>
          <w:sz w:val="32"/>
          <w:szCs w:val="32"/>
          <w:lang w:val="en-US" w:eastAsia="zh-CN"/>
        </w:rPr>
        <w:t>54.22%</w:t>
      </w:r>
      <w:r>
        <w:rPr>
          <w:rFonts w:hint="eastAsia" w:ascii="仿宋_GB2312" w:hAnsi="ˎ̥" w:eastAsia="仿宋_GB2312"/>
          <w:b w:val="0"/>
          <w:bCs w:val="0"/>
          <w:color w:val="auto"/>
          <w:sz w:val="32"/>
          <w:szCs w:val="32"/>
        </w:rPr>
        <w:t>。</w:t>
      </w:r>
      <w:r>
        <w:rPr>
          <w:rFonts w:hint="eastAsia" w:ascii="仿宋_GB2312" w:hAnsi="ˎ̥" w:eastAsia="仿宋_GB2312"/>
          <w:color w:val="auto"/>
          <w:sz w:val="32"/>
          <w:szCs w:val="32"/>
        </w:rPr>
        <w:t>决算数</w:t>
      </w:r>
      <w:r>
        <w:rPr>
          <w:rFonts w:hint="eastAsia" w:ascii="仿宋_GB2312" w:hAnsi="ˎ̥" w:eastAsia="仿宋_GB2312"/>
          <w:color w:val="auto"/>
          <w:sz w:val="32"/>
          <w:szCs w:val="32"/>
          <w:lang w:val="en-US" w:eastAsia="zh-CN"/>
        </w:rPr>
        <w:t>小于</w:t>
      </w:r>
      <w:r>
        <w:rPr>
          <w:rFonts w:hint="eastAsia" w:ascii="仿宋_GB2312" w:hAnsi="ˎ̥" w:eastAsia="仿宋_GB2312"/>
          <w:color w:val="auto"/>
          <w:sz w:val="32"/>
          <w:szCs w:val="32"/>
        </w:rPr>
        <w:t>预算数的主要原因：</w:t>
      </w:r>
      <w:r>
        <w:rPr>
          <w:rFonts w:hint="eastAsia" w:ascii="仿宋_GB2312" w:hAnsi="ˎ̥" w:eastAsia="仿宋_GB2312"/>
          <w:color w:val="000000" w:themeColor="text1"/>
          <w:sz w:val="32"/>
          <w:szCs w:val="32"/>
          <w14:textFill>
            <w14:solidFill>
              <w14:schemeClr w14:val="tx1"/>
            </w14:solidFill>
          </w14:textFill>
        </w:rPr>
        <w:t>是</w:t>
      </w:r>
      <w:r>
        <w:rPr>
          <w:rFonts w:hint="eastAsia" w:ascii="仿宋_GB2312" w:hAnsi="ˎ̥" w:eastAsia="仿宋_GB2312"/>
          <w:color w:val="000000" w:themeColor="text1"/>
          <w:sz w:val="32"/>
          <w:szCs w:val="32"/>
          <w:lang w:eastAsia="zh-CN"/>
          <w14:textFill>
            <w14:solidFill>
              <w14:schemeClr w14:val="tx1"/>
            </w14:solidFill>
          </w14:textFill>
        </w:rPr>
        <w:t>单位人员变动</w:t>
      </w:r>
      <w:r>
        <w:rPr>
          <w:rFonts w:hint="eastAsia" w:ascii="仿宋_GB2312" w:hAnsi="ˎ̥" w:eastAsia="仿宋_GB2312"/>
          <w:color w:val="000000" w:themeColor="text1"/>
          <w:sz w:val="32"/>
          <w:szCs w:val="32"/>
          <w14:textFill>
            <w14:solidFill>
              <w14:schemeClr w14:val="tx1"/>
            </w14:solidFill>
          </w14:textFill>
        </w:rPr>
        <w:t>。</w:t>
      </w:r>
    </w:p>
    <w:p>
      <w:pPr>
        <w:ind w:firstLine="640" w:firstLineChars="200"/>
        <w:rPr>
          <w:rFonts w:hint="eastAsia" w:ascii="仿宋_GB2312" w:hAnsi="ˎ̥" w:eastAsia="仿宋_GB2312"/>
          <w:b/>
          <w:color w:val="auto"/>
          <w:sz w:val="32"/>
          <w:szCs w:val="32"/>
        </w:rPr>
      </w:pPr>
      <w:r>
        <w:rPr>
          <w:rFonts w:hint="eastAsia" w:ascii="仿宋_GB2312" w:hAnsi="ˎ̥" w:eastAsia="仿宋_GB2312"/>
          <w:color w:val="auto"/>
          <w:sz w:val="32"/>
          <w:szCs w:val="32"/>
          <w:lang w:val="en-US" w:eastAsia="zh-CN"/>
        </w:rPr>
        <w:t>5.</w:t>
      </w:r>
      <w:r>
        <w:rPr>
          <w:rFonts w:hint="eastAsia" w:ascii="仿宋_GB2312" w:hAnsi="ˎ̥" w:eastAsia="仿宋_GB2312"/>
          <w:b/>
          <w:color w:val="auto"/>
          <w:sz w:val="32"/>
          <w:szCs w:val="32"/>
          <w:lang w:val="en-US" w:eastAsia="zh-CN"/>
        </w:rPr>
        <w:t>卫生健康支出</w:t>
      </w:r>
      <w:r>
        <w:rPr>
          <w:rFonts w:hint="eastAsia" w:ascii="仿宋_GB2312" w:hAnsi="ˎ̥" w:eastAsia="仿宋_GB2312"/>
          <w:b/>
          <w:color w:val="auto"/>
          <w:sz w:val="32"/>
          <w:szCs w:val="32"/>
        </w:rPr>
        <w:t>（类）</w:t>
      </w:r>
      <w:r>
        <w:rPr>
          <w:rFonts w:hint="eastAsia" w:ascii="仿宋_GB2312" w:hAnsi="ˎ̥" w:eastAsia="仿宋_GB2312"/>
          <w:b/>
          <w:color w:val="auto"/>
          <w:sz w:val="32"/>
          <w:szCs w:val="32"/>
          <w:lang w:val="en-US" w:eastAsia="zh-CN"/>
        </w:rPr>
        <w:t>行政事业单位医疗</w:t>
      </w:r>
      <w:r>
        <w:rPr>
          <w:rFonts w:hint="eastAsia" w:ascii="仿宋_GB2312" w:hAnsi="ˎ̥" w:eastAsia="仿宋_GB2312"/>
          <w:b/>
          <w:color w:val="auto"/>
          <w:sz w:val="32"/>
          <w:szCs w:val="32"/>
        </w:rPr>
        <w:t>（款）</w:t>
      </w:r>
      <w:r>
        <w:rPr>
          <w:rFonts w:hint="eastAsia" w:ascii="仿宋_GB2312" w:hAnsi="ˎ̥" w:eastAsia="仿宋_GB2312"/>
          <w:b/>
          <w:color w:val="auto"/>
          <w:sz w:val="32"/>
          <w:szCs w:val="32"/>
          <w:lang w:val="en-US" w:eastAsia="zh-CN"/>
        </w:rPr>
        <w:t>其他行政事业单位医疗支出</w:t>
      </w:r>
      <w:r>
        <w:rPr>
          <w:rFonts w:hint="eastAsia" w:ascii="仿宋_GB2312" w:hAnsi="ˎ̥" w:eastAsia="仿宋_GB2312"/>
          <w:b/>
          <w:color w:val="auto"/>
          <w:sz w:val="32"/>
          <w:szCs w:val="32"/>
        </w:rPr>
        <w:t>（项）。</w:t>
      </w:r>
    </w:p>
    <w:p>
      <w:pPr>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b w:val="0"/>
          <w:bCs w:val="0"/>
          <w:color w:val="auto"/>
          <w:sz w:val="32"/>
          <w:szCs w:val="32"/>
        </w:rPr>
        <w:t>年初预算为</w:t>
      </w:r>
      <w:r>
        <w:rPr>
          <w:rFonts w:hint="eastAsia" w:ascii="仿宋_GB2312" w:hAnsi="ˎ̥" w:eastAsia="仿宋_GB2312"/>
          <w:b w:val="0"/>
          <w:bCs w:val="0"/>
          <w:color w:val="auto"/>
          <w:sz w:val="32"/>
          <w:szCs w:val="32"/>
          <w:lang w:val="en-US" w:eastAsia="zh-CN"/>
        </w:rPr>
        <w:t>14.06</w:t>
      </w:r>
      <w:r>
        <w:rPr>
          <w:rFonts w:hint="eastAsia" w:ascii="仿宋_GB2312" w:hAnsi="ˎ̥" w:eastAsia="仿宋_GB2312"/>
          <w:b w:val="0"/>
          <w:bCs w:val="0"/>
          <w:color w:val="auto"/>
          <w:sz w:val="32"/>
          <w:szCs w:val="32"/>
        </w:rPr>
        <w:t>万元，支出决算为</w:t>
      </w:r>
      <w:r>
        <w:rPr>
          <w:rFonts w:hint="eastAsia" w:ascii="仿宋_GB2312" w:hAnsi="ˎ̥" w:eastAsia="仿宋_GB2312"/>
          <w:b w:val="0"/>
          <w:bCs w:val="0"/>
          <w:color w:val="auto"/>
          <w:sz w:val="32"/>
          <w:szCs w:val="32"/>
          <w:lang w:val="en-US" w:eastAsia="zh-CN"/>
        </w:rPr>
        <w:t>15.8</w:t>
      </w:r>
      <w:r>
        <w:rPr>
          <w:rFonts w:hint="eastAsia" w:ascii="仿宋_GB2312" w:hAnsi="ˎ̥" w:eastAsia="仿宋_GB2312"/>
          <w:b w:val="0"/>
          <w:bCs w:val="0"/>
          <w:color w:val="auto"/>
          <w:sz w:val="32"/>
          <w:szCs w:val="32"/>
        </w:rPr>
        <w:t>万元，完成年初预算的</w:t>
      </w:r>
      <w:r>
        <w:rPr>
          <w:rFonts w:hint="eastAsia" w:ascii="仿宋_GB2312" w:hAnsi="ˎ̥" w:eastAsia="仿宋_GB2312"/>
          <w:b w:val="0"/>
          <w:bCs w:val="0"/>
          <w:color w:val="auto"/>
          <w:sz w:val="32"/>
          <w:szCs w:val="32"/>
          <w:lang w:val="en-US" w:eastAsia="zh-CN"/>
        </w:rPr>
        <w:t>112.38%</w:t>
      </w:r>
      <w:r>
        <w:rPr>
          <w:rFonts w:hint="eastAsia" w:ascii="仿宋_GB2312" w:hAnsi="ˎ̥" w:eastAsia="仿宋_GB2312"/>
          <w:b w:val="0"/>
          <w:bCs w:val="0"/>
          <w:color w:val="auto"/>
          <w:sz w:val="32"/>
          <w:szCs w:val="32"/>
        </w:rPr>
        <w:t>。决算数</w:t>
      </w:r>
      <w:r>
        <w:rPr>
          <w:rFonts w:hint="eastAsia" w:ascii="仿宋_GB2312" w:hAnsi="ˎ̥" w:eastAsia="仿宋_GB2312"/>
          <w:b w:val="0"/>
          <w:bCs w:val="0"/>
          <w:color w:val="auto"/>
          <w:sz w:val="32"/>
          <w:szCs w:val="32"/>
          <w:lang w:val="en-US" w:eastAsia="zh-CN"/>
        </w:rPr>
        <w:t>大于</w:t>
      </w:r>
      <w:r>
        <w:rPr>
          <w:rFonts w:hint="eastAsia" w:ascii="仿宋_GB2312" w:hAnsi="ˎ̥" w:eastAsia="仿宋_GB2312"/>
          <w:b w:val="0"/>
          <w:bCs w:val="0"/>
          <w:color w:val="auto"/>
          <w:sz w:val="32"/>
          <w:szCs w:val="32"/>
        </w:rPr>
        <w:t>预算数的主要原因：</w:t>
      </w:r>
      <w:r>
        <w:rPr>
          <w:rFonts w:hint="eastAsia" w:ascii="仿宋_GB2312" w:hAnsi="ˎ̥" w:eastAsia="仿宋_GB2312"/>
          <w:color w:val="000000" w:themeColor="text1"/>
          <w:sz w:val="32"/>
          <w:szCs w:val="32"/>
          <w14:textFill>
            <w14:solidFill>
              <w14:schemeClr w14:val="tx1"/>
            </w14:solidFill>
          </w14:textFill>
        </w:rPr>
        <w:t>是</w:t>
      </w:r>
      <w:r>
        <w:rPr>
          <w:rFonts w:hint="eastAsia" w:ascii="仿宋_GB2312" w:hAnsi="ˎ̥" w:eastAsia="仿宋_GB2312"/>
          <w:color w:val="000000" w:themeColor="text1"/>
          <w:sz w:val="32"/>
          <w:szCs w:val="32"/>
          <w:lang w:eastAsia="zh-CN"/>
          <w14:textFill>
            <w14:solidFill>
              <w14:schemeClr w14:val="tx1"/>
            </w14:solidFill>
          </w14:textFill>
        </w:rPr>
        <w:t>单位人员变动</w:t>
      </w:r>
      <w:r>
        <w:rPr>
          <w:rFonts w:hint="eastAsia" w:ascii="仿宋_GB2312" w:hAnsi="ˎ̥" w:eastAsia="仿宋_GB2312"/>
          <w:color w:val="000000" w:themeColor="text1"/>
          <w:sz w:val="32"/>
          <w:szCs w:val="32"/>
          <w14:textFill>
            <w14:solidFill>
              <w14:schemeClr w14:val="tx1"/>
            </w14:solidFill>
          </w14:textFill>
        </w:rPr>
        <w:t>。</w:t>
      </w:r>
    </w:p>
    <w:p>
      <w:pPr>
        <w:ind w:firstLine="640" w:firstLineChars="200"/>
        <w:rPr>
          <w:rFonts w:hint="eastAsia" w:ascii="仿宋_GB2312" w:hAnsi="ˎ̥" w:eastAsia="仿宋_GB2312"/>
          <w:b/>
          <w:sz w:val="32"/>
          <w:szCs w:val="32"/>
        </w:rPr>
      </w:pPr>
      <w:r>
        <w:rPr>
          <w:rFonts w:hint="eastAsia" w:ascii="仿宋_GB2312" w:hAnsi="ˎ̥" w:eastAsia="仿宋_GB2312"/>
          <w:sz w:val="32"/>
          <w:szCs w:val="32"/>
          <w:lang w:val="en-US" w:eastAsia="zh-CN"/>
        </w:rPr>
        <w:t>6.</w:t>
      </w:r>
      <w:r>
        <w:rPr>
          <w:rFonts w:hint="eastAsia" w:ascii="仿宋_GB2312" w:hAnsi="ˎ̥" w:eastAsia="仿宋_GB2312"/>
          <w:b/>
          <w:sz w:val="32"/>
          <w:szCs w:val="32"/>
          <w:lang w:val="en-US" w:eastAsia="zh-CN"/>
        </w:rPr>
        <w:t>住房保障支出</w:t>
      </w:r>
      <w:r>
        <w:rPr>
          <w:rFonts w:hint="eastAsia" w:ascii="仿宋_GB2312" w:hAnsi="ˎ̥" w:eastAsia="仿宋_GB2312"/>
          <w:b/>
          <w:sz w:val="32"/>
          <w:szCs w:val="32"/>
        </w:rPr>
        <w:t>（类）</w:t>
      </w:r>
      <w:r>
        <w:rPr>
          <w:rFonts w:hint="eastAsia" w:ascii="仿宋_GB2312" w:hAnsi="ˎ̥" w:eastAsia="仿宋_GB2312"/>
          <w:b/>
          <w:sz w:val="32"/>
          <w:szCs w:val="32"/>
          <w:lang w:val="en-US" w:eastAsia="zh-CN"/>
        </w:rPr>
        <w:t>住房改革支出</w:t>
      </w:r>
      <w:r>
        <w:rPr>
          <w:rFonts w:hint="eastAsia" w:ascii="仿宋_GB2312" w:hAnsi="ˎ̥" w:eastAsia="仿宋_GB2312"/>
          <w:b/>
          <w:sz w:val="32"/>
          <w:szCs w:val="32"/>
        </w:rPr>
        <w:t>（款）</w:t>
      </w:r>
      <w:r>
        <w:rPr>
          <w:rFonts w:hint="eastAsia" w:ascii="仿宋_GB2312" w:hAnsi="ˎ̥" w:eastAsia="仿宋_GB2312"/>
          <w:b/>
          <w:sz w:val="32"/>
          <w:szCs w:val="32"/>
          <w:lang w:val="en-US" w:eastAsia="zh-CN"/>
        </w:rPr>
        <w:t>住房公积金</w:t>
      </w:r>
      <w:r>
        <w:rPr>
          <w:rFonts w:hint="eastAsia" w:ascii="仿宋_GB2312" w:hAnsi="ˎ̥" w:eastAsia="仿宋_GB2312"/>
          <w:b/>
          <w:sz w:val="32"/>
          <w:szCs w:val="32"/>
        </w:rPr>
        <w:t>（项）。</w:t>
      </w:r>
    </w:p>
    <w:p>
      <w:pPr>
        <w:rPr>
          <w:rFonts w:hint="default" w:ascii="仿宋_GB2312" w:hAnsi="ˎ̥" w:eastAsia="仿宋_GB2312"/>
          <w:b w:val="0"/>
          <w:bCs w:val="0"/>
          <w:color w:val="FF0000"/>
          <w:sz w:val="32"/>
          <w:szCs w:val="32"/>
          <w:lang w:val="en-US" w:eastAsia="zh-CN"/>
        </w:rPr>
      </w:pPr>
      <w:r>
        <w:rPr>
          <w:rFonts w:hint="eastAsia" w:ascii="仿宋_GB2312" w:hAnsi="ˎ̥" w:eastAsia="仿宋_GB2312"/>
          <w:b w:val="0"/>
          <w:bCs w:val="0"/>
          <w:color w:val="000000" w:themeColor="text1"/>
          <w:sz w:val="32"/>
          <w:szCs w:val="32"/>
          <w14:textFill>
            <w14:solidFill>
              <w14:schemeClr w14:val="tx1"/>
            </w14:solidFill>
          </w14:textFill>
        </w:rPr>
        <w:t>年初预算为</w:t>
      </w:r>
      <w:r>
        <w:rPr>
          <w:rFonts w:hint="eastAsia" w:ascii="仿宋_GB2312" w:hAnsi="ˎ̥" w:eastAsia="仿宋_GB2312"/>
          <w:b w:val="0"/>
          <w:bCs w:val="0"/>
          <w:color w:val="000000" w:themeColor="text1"/>
          <w:sz w:val="32"/>
          <w:szCs w:val="32"/>
          <w:lang w:val="en-US" w:eastAsia="zh-CN"/>
          <w14:textFill>
            <w14:solidFill>
              <w14:schemeClr w14:val="tx1"/>
            </w14:solidFill>
          </w14:textFill>
        </w:rPr>
        <w:t>15.9</w:t>
      </w:r>
      <w:r>
        <w:rPr>
          <w:rFonts w:hint="eastAsia" w:ascii="仿宋_GB2312" w:hAnsi="ˎ̥" w:eastAsia="仿宋_GB2312"/>
          <w:b w:val="0"/>
          <w:bCs w:val="0"/>
          <w:color w:val="000000" w:themeColor="text1"/>
          <w:sz w:val="32"/>
          <w:szCs w:val="32"/>
          <w14:textFill>
            <w14:solidFill>
              <w14:schemeClr w14:val="tx1"/>
            </w14:solidFill>
          </w14:textFill>
        </w:rPr>
        <w:t>万元，支出决算为</w:t>
      </w:r>
      <w:r>
        <w:rPr>
          <w:rFonts w:hint="eastAsia" w:ascii="仿宋_GB2312" w:hAnsi="ˎ̥" w:eastAsia="仿宋_GB2312"/>
          <w:b w:val="0"/>
          <w:bCs w:val="0"/>
          <w:color w:val="000000" w:themeColor="text1"/>
          <w:sz w:val="32"/>
          <w:szCs w:val="32"/>
          <w:lang w:val="en-US" w:eastAsia="zh-CN"/>
          <w14:textFill>
            <w14:solidFill>
              <w14:schemeClr w14:val="tx1"/>
            </w14:solidFill>
          </w14:textFill>
        </w:rPr>
        <w:t>14.87</w:t>
      </w:r>
      <w:r>
        <w:rPr>
          <w:rFonts w:hint="eastAsia" w:ascii="仿宋_GB2312" w:hAnsi="ˎ̥" w:eastAsia="仿宋_GB2312"/>
          <w:b w:val="0"/>
          <w:bCs w:val="0"/>
          <w:color w:val="000000" w:themeColor="text1"/>
          <w:sz w:val="32"/>
          <w:szCs w:val="32"/>
          <w14:textFill>
            <w14:solidFill>
              <w14:schemeClr w14:val="tx1"/>
            </w14:solidFill>
          </w14:textFill>
        </w:rPr>
        <w:t>万元，完成年初预算的</w:t>
      </w:r>
      <w:r>
        <w:rPr>
          <w:rFonts w:hint="eastAsia" w:ascii="仿宋_GB2312" w:hAnsi="ˎ̥" w:eastAsia="仿宋_GB2312"/>
          <w:b w:val="0"/>
          <w:bCs w:val="0"/>
          <w:color w:val="000000" w:themeColor="text1"/>
          <w:sz w:val="32"/>
          <w:szCs w:val="32"/>
          <w:lang w:val="en-US" w:eastAsia="zh-CN"/>
          <w14:textFill>
            <w14:solidFill>
              <w14:schemeClr w14:val="tx1"/>
            </w14:solidFill>
          </w14:textFill>
        </w:rPr>
        <w:t>93.52%</w:t>
      </w:r>
      <w:r>
        <w:rPr>
          <w:rFonts w:hint="eastAsia" w:ascii="仿宋_GB2312" w:hAnsi="ˎ̥" w:eastAsia="仿宋_GB2312"/>
          <w:b w:val="0"/>
          <w:bCs w:val="0"/>
          <w:color w:val="000000" w:themeColor="text1"/>
          <w:sz w:val="32"/>
          <w:szCs w:val="32"/>
          <w14:textFill>
            <w14:solidFill>
              <w14:schemeClr w14:val="tx1"/>
            </w14:solidFill>
          </w14:textFill>
        </w:rPr>
        <w:t>。决算数</w:t>
      </w:r>
      <w:r>
        <w:rPr>
          <w:rFonts w:hint="eastAsia" w:ascii="仿宋_GB2312" w:hAnsi="ˎ̥" w:eastAsia="仿宋_GB2312"/>
          <w:b w:val="0"/>
          <w:bCs w:val="0"/>
          <w:color w:val="000000" w:themeColor="text1"/>
          <w:sz w:val="32"/>
          <w:szCs w:val="32"/>
          <w:lang w:val="en-US" w:eastAsia="zh-CN"/>
          <w14:textFill>
            <w14:solidFill>
              <w14:schemeClr w14:val="tx1"/>
            </w14:solidFill>
          </w14:textFill>
        </w:rPr>
        <w:t>小于</w:t>
      </w:r>
      <w:r>
        <w:rPr>
          <w:rFonts w:hint="eastAsia" w:ascii="仿宋_GB2312" w:hAnsi="ˎ̥" w:eastAsia="仿宋_GB2312"/>
          <w:b w:val="0"/>
          <w:bCs w:val="0"/>
          <w:color w:val="000000" w:themeColor="text1"/>
          <w:sz w:val="32"/>
          <w:szCs w:val="32"/>
          <w14:textFill>
            <w14:solidFill>
              <w14:schemeClr w14:val="tx1"/>
            </w14:solidFill>
          </w14:textFill>
        </w:rPr>
        <w:t>预算数的主要原因：</w:t>
      </w:r>
      <w:r>
        <w:rPr>
          <w:rFonts w:hint="eastAsia" w:ascii="仿宋_GB2312" w:hAnsi="ˎ̥" w:eastAsia="仿宋_GB2312"/>
          <w:color w:val="000000" w:themeColor="text1"/>
          <w:sz w:val="32"/>
          <w:szCs w:val="32"/>
          <w14:textFill>
            <w14:solidFill>
              <w14:schemeClr w14:val="tx1"/>
            </w14:solidFill>
          </w14:textFill>
        </w:rPr>
        <w:t>是</w:t>
      </w:r>
      <w:r>
        <w:rPr>
          <w:rFonts w:hint="eastAsia" w:ascii="仿宋_GB2312" w:hAnsi="ˎ̥" w:eastAsia="仿宋_GB2312"/>
          <w:color w:val="000000" w:themeColor="text1"/>
          <w:sz w:val="32"/>
          <w:szCs w:val="32"/>
          <w:lang w:eastAsia="zh-CN"/>
          <w14:textFill>
            <w14:solidFill>
              <w14:schemeClr w14:val="tx1"/>
            </w14:solidFill>
          </w14:textFill>
        </w:rPr>
        <w:t>单位人员变动</w:t>
      </w:r>
      <w:r>
        <w:rPr>
          <w:rFonts w:hint="eastAsia" w:ascii="仿宋_GB2312" w:hAnsi="ˎ̥" w:eastAsia="仿宋_GB2312"/>
          <w:color w:val="000000" w:themeColor="text1"/>
          <w:sz w:val="32"/>
          <w:szCs w:val="32"/>
          <w14:textFill>
            <w14:solidFill>
              <w14:schemeClr w14:val="tx1"/>
            </w14:solidFill>
          </w14:textFill>
        </w:rPr>
        <w:t>。</w:t>
      </w:r>
    </w:p>
    <w:p>
      <w:pPr>
        <w:ind w:firstLine="640" w:firstLineChars="200"/>
        <w:rPr>
          <w:rFonts w:hint="eastAsia" w:ascii="仿宋_GB2312" w:hAnsi="ˎ̥" w:eastAsia="仿宋_GB2312"/>
          <w:b/>
          <w:sz w:val="32"/>
          <w:szCs w:val="32"/>
        </w:rPr>
      </w:pPr>
      <w:r>
        <w:rPr>
          <w:rFonts w:hint="eastAsia" w:ascii="仿宋_GB2312" w:hAnsi="ˎ̥" w:eastAsia="仿宋_GB2312"/>
          <w:sz w:val="32"/>
          <w:szCs w:val="32"/>
          <w:lang w:val="en-US" w:eastAsia="zh-CN"/>
        </w:rPr>
        <w:t>7.</w:t>
      </w:r>
      <w:r>
        <w:rPr>
          <w:rFonts w:hint="eastAsia" w:ascii="仿宋_GB2312" w:hAnsi="ˎ̥" w:eastAsia="仿宋_GB2312"/>
          <w:b/>
          <w:sz w:val="32"/>
          <w:szCs w:val="32"/>
          <w:lang w:val="en-US" w:eastAsia="zh-CN"/>
        </w:rPr>
        <w:t>住房保障支出</w:t>
      </w:r>
      <w:r>
        <w:rPr>
          <w:rFonts w:hint="eastAsia" w:ascii="仿宋_GB2312" w:hAnsi="ˎ̥" w:eastAsia="仿宋_GB2312"/>
          <w:b/>
          <w:sz w:val="32"/>
          <w:szCs w:val="32"/>
        </w:rPr>
        <w:t>（类）</w:t>
      </w:r>
      <w:r>
        <w:rPr>
          <w:rFonts w:hint="eastAsia" w:ascii="仿宋_GB2312" w:hAnsi="ˎ̥" w:eastAsia="仿宋_GB2312"/>
          <w:b/>
          <w:sz w:val="32"/>
          <w:szCs w:val="32"/>
          <w:lang w:val="en-US" w:eastAsia="zh-CN"/>
        </w:rPr>
        <w:t>住房改革支出</w:t>
      </w:r>
      <w:r>
        <w:rPr>
          <w:rFonts w:hint="eastAsia" w:ascii="仿宋_GB2312" w:hAnsi="ˎ̥" w:eastAsia="仿宋_GB2312"/>
          <w:b/>
          <w:sz w:val="32"/>
          <w:szCs w:val="32"/>
        </w:rPr>
        <w:t>（款）</w:t>
      </w:r>
      <w:r>
        <w:rPr>
          <w:rFonts w:hint="eastAsia" w:ascii="仿宋_GB2312" w:hAnsi="ˎ̥" w:eastAsia="仿宋_GB2312"/>
          <w:b/>
          <w:sz w:val="32"/>
          <w:szCs w:val="32"/>
          <w:lang w:val="en-US" w:eastAsia="zh-CN"/>
        </w:rPr>
        <w:t>购房补贴</w:t>
      </w:r>
      <w:r>
        <w:rPr>
          <w:rFonts w:hint="eastAsia" w:ascii="仿宋_GB2312" w:hAnsi="ˎ̥" w:eastAsia="仿宋_GB2312"/>
          <w:b/>
          <w:sz w:val="32"/>
          <w:szCs w:val="32"/>
        </w:rPr>
        <w:t>（项）。</w:t>
      </w:r>
    </w:p>
    <w:p>
      <w:pPr>
        <w:rPr>
          <w:rFonts w:hint="default" w:ascii="仿宋_GB2312" w:hAnsi="ˎ̥" w:eastAsia="仿宋_GB2312"/>
          <w:color w:val="FF0000"/>
          <w:sz w:val="32"/>
          <w:szCs w:val="32"/>
          <w:lang w:val="en-US" w:eastAsia="zh-CN"/>
        </w:rPr>
      </w:pPr>
      <w:r>
        <w:rPr>
          <w:rFonts w:hint="eastAsia" w:ascii="仿宋_GB2312" w:hAnsi="ˎ̥" w:eastAsia="仿宋_GB2312"/>
          <w:b w:val="0"/>
          <w:bCs w:val="0"/>
          <w:color w:val="000000" w:themeColor="text1"/>
          <w:sz w:val="32"/>
          <w:szCs w:val="32"/>
          <w14:textFill>
            <w14:solidFill>
              <w14:schemeClr w14:val="tx1"/>
            </w14:solidFill>
          </w14:textFill>
        </w:rPr>
        <w:t>年初预算为</w:t>
      </w:r>
      <w:r>
        <w:rPr>
          <w:rFonts w:hint="eastAsia" w:ascii="仿宋_GB2312" w:hAnsi="ˎ̥" w:eastAsia="仿宋_GB2312"/>
          <w:b w:val="0"/>
          <w:bCs w:val="0"/>
          <w:color w:val="000000" w:themeColor="text1"/>
          <w:sz w:val="32"/>
          <w:szCs w:val="32"/>
          <w:lang w:val="en-US" w:eastAsia="zh-CN"/>
          <w14:textFill>
            <w14:solidFill>
              <w14:schemeClr w14:val="tx1"/>
            </w14:solidFill>
          </w14:textFill>
        </w:rPr>
        <w:t>0</w:t>
      </w:r>
      <w:r>
        <w:rPr>
          <w:rFonts w:hint="eastAsia" w:ascii="仿宋_GB2312" w:hAnsi="ˎ̥" w:eastAsia="仿宋_GB2312"/>
          <w:b w:val="0"/>
          <w:bCs w:val="0"/>
          <w:color w:val="000000" w:themeColor="text1"/>
          <w:sz w:val="32"/>
          <w:szCs w:val="32"/>
          <w14:textFill>
            <w14:solidFill>
              <w14:schemeClr w14:val="tx1"/>
            </w14:solidFill>
          </w14:textFill>
        </w:rPr>
        <w:t>万元</w:t>
      </w:r>
      <w:r>
        <w:rPr>
          <w:rFonts w:hint="eastAsia" w:ascii="仿宋_GB2312" w:hAnsi="ˎ̥" w:eastAsia="仿宋_GB2312"/>
          <w:sz w:val="32"/>
          <w:szCs w:val="32"/>
        </w:rPr>
        <w:t>，支出决算为</w:t>
      </w:r>
      <w:r>
        <w:rPr>
          <w:rFonts w:hint="eastAsia" w:ascii="仿宋_GB2312" w:hAnsi="ˎ̥" w:eastAsia="仿宋_GB2312"/>
          <w:sz w:val="32"/>
          <w:szCs w:val="32"/>
          <w:lang w:val="en-US" w:eastAsia="zh-CN"/>
        </w:rPr>
        <w:t>0</w:t>
      </w:r>
      <w:r>
        <w:rPr>
          <w:rFonts w:hint="eastAsia" w:ascii="仿宋_GB2312" w:hAnsi="ˎ̥" w:eastAsia="仿宋_GB2312"/>
          <w:sz w:val="32"/>
          <w:szCs w:val="32"/>
        </w:rPr>
        <w:t>万元</w:t>
      </w:r>
      <w:r>
        <w:rPr>
          <w:rFonts w:hint="eastAsia" w:ascii="仿宋_GB2312" w:hAnsi="ˎ̥" w:eastAsia="仿宋_GB2312"/>
          <w:sz w:val="32"/>
          <w:szCs w:val="32"/>
          <w:lang w:eastAsia="zh-CN"/>
        </w:rPr>
        <w:t>。</w:t>
      </w:r>
    </w:p>
    <w:p>
      <w:pPr>
        <w:ind w:firstLine="627" w:firstLineChars="196"/>
        <w:rPr>
          <w:rFonts w:hint="eastAsia" w:ascii="黑体" w:hAnsi="黑体" w:eastAsia="黑体" w:cs="黑体"/>
          <w:color w:val="FF0000"/>
          <w:sz w:val="32"/>
          <w:szCs w:val="32"/>
          <w:lang w:eastAsia="zh-CN"/>
        </w:rPr>
      </w:pPr>
      <w:r>
        <w:rPr>
          <w:rFonts w:hint="eastAsia" w:ascii="黑体" w:hAnsi="黑体" w:eastAsia="黑体" w:cs="黑体"/>
          <w:b w:val="0"/>
          <w:bCs/>
          <w:color w:val="auto"/>
          <w:sz w:val="32"/>
          <w:szCs w:val="32"/>
          <w:lang w:eastAsia="zh-CN"/>
        </w:rPr>
        <w:t>六、</w:t>
      </w:r>
      <w:r>
        <w:rPr>
          <w:rFonts w:hint="eastAsia" w:ascii="黑体" w:hAnsi="黑体" w:eastAsia="黑体" w:cs="黑体"/>
          <w:b w:val="0"/>
          <w:bCs/>
          <w:color w:val="auto"/>
          <w:sz w:val="32"/>
          <w:szCs w:val="32"/>
        </w:rPr>
        <w:t>一般公共预算财政拨款基本支出决算情况说明</w:t>
      </w:r>
      <w:r>
        <w:rPr>
          <w:rFonts w:hint="eastAsia" w:ascii="黑体" w:hAnsi="黑体" w:eastAsia="黑体" w:cs="黑体"/>
          <w:b w:val="0"/>
          <w:bCs/>
          <w:color w:val="auto"/>
          <w:sz w:val="32"/>
          <w:szCs w:val="32"/>
          <w:lang w:eastAsia="zh-CN"/>
        </w:rPr>
        <w:t>。</w:t>
      </w:r>
    </w:p>
    <w:p>
      <w:pPr>
        <w:tabs>
          <w:tab w:val="center" w:pos="4473"/>
        </w:tabs>
        <w:ind w:firstLine="640" w:firstLineChars="200"/>
        <w:rPr>
          <w:rFonts w:hint="eastAsia" w:ascii="仿宋_GB2312" w:hAnsi="ˎ̥" w:eastAsia="仿宋_GB2312"/>
          <w:sz w:val="32"/>
          <w:szCs w:val="32"/>
        </w:rPr>
      </w:pPr>
      <w:r>
        <w:rPr>
          <w:rFonts w:hint="eastAsia" w:ascii="仿宋_GB2312" w:hAnsi="ˎ̥" w:eastAsia="仿宋_GB2312"/>
          <w:color w:val="auto"/>
          <w:sz w:val="32"/>
          <w:szCs w:val="32"/>
          <w:lang w:eastAsia="zh-CN"/>
        </w:rPr>
        <w:t>202</w:t>
      </w:r>
      <w:r>
        <w:rPr>
          <w:rFonts w:hint="eastAsia" w:ascii="仿宋_GB2312" w:hAnsi="ˎ̥" w:eastAsia="仿宋_GB2312"/>
          <w:color w:val="auto"/>
          <w:sz w:val="32"/>
          <w:szCs w:val="32"/>
          <w:lang w:val="en-US" w:eastAsia="zh-CN"/>
        </w:rPr>
        <w:t>5</w:t>
      </w:r>
      <w:r>
        <w:rPr>
          <w:rFonts w:hint="eastAsia" w:ascii="仿宋_GB2312" w:hAnsi="ˎ̥" w:eastAsia="仿宋_GB2312"/>
          <w:color w:val="auto"/>
          <w:sz w:val="32"/>
          <w:szCs w:val="32"/>
          <w:lang w:eastAsia="zh-CN"/>
        </w:rPr>
        <w:t>年度</w:t>
      </w:r>
      <w:r>
        <w:rPr>
          <w:rFonts w:hint="eastAsia" w:ascii="仿宋_GB2312" w:hAnsi="ˎ̥" w:eastAsia="仿宋_GB2312"/>
          <w:color w:val="auto"/>
          <w:sz w:val="32"/>
          <w:szCs w:val="32"/>
        </w:rPr>
        <w:t>财政拨款</w:t>
      </w:r>
      <w:r>
        <w:rPr>
          <w:rFonts w:hint="eastAsia" w:ascii="仿宋_GB2312" w:hAnsi="ˎ̥" w:eastAsia="仿宋_GB2312"/>
          <w:color w:val="000000" w:themeColor="text1"/>
          <w:sz w:val="32"/>
          <w:szCs w:val="32"/>
          <w14:textFill>
            <w14:solidFill>
              <w14:schemeClr w14:val="tx1"/>
            </w14:solidFill>
          </w14:textFill>
        </w:rPr>
        <w:t>基本支出</w:t>
      </w:r>
      <w:r>
        <w:rPr>
          <w:rFonts w:hint="eastAsia" w:ascii="仿宋_GB2312" w:hAnsi="ˎ̥" w:eastAsia="仿宋_GB2312"/>
          <w:color w:val="000000" w:themeColor="text1"/>
          <w:sz w:val="32"/>
          <w:szCs w:val="32"/>
          <w:lang w:val="en-US" w:eastAsia="zh-CN"/>
          <w14:textFill>
            <w14:solidFill>
              <w14:schemeClr w14:val="tx1"/>
            </w14:solidFill>
          </w14:textFill>
        </w:rPr>
        <w:t>242.09</w:t>
      </w:r>
      <w:r>
        <w:rPr>
          <w:rFonts w:hint="eastAsia" w:ascii="仿宋_GB2312" w:hAnsi="ˎ̥" w:eastAsia="仿宋_GB2312"/>
          <w:color w:val="000000" w:themeColor="text1"/>
          <w:sz w:val="32"/>
          <w:szCs w:val="32"/>
          <w14:textFill>
            <w14:solidFill>
              <w14:schemeClr w14:val="tx1"/>
            </w14:solidFill>
          </w14:textFill>
        </w:rPr>
        <w:t>万元，其中：人员经费</w:t>
      </w:r>
      <w:r>
        <w:rPr>
          <w:rFonts w:hint="eastAsia" w:ascii="仿宋_GB2312" w:hAnsi="ˎ̥" w:eastAsia="仿宋_GB2312"/>
          <w:color w:val="000000" w:themeColor="text1"/>
          <w:sz w:val="32"/>
          <w:szCs w:val="32"/>
          <w:lang w:val="en-US" w:eastAsia="zh-CN"/>
          <w14:textFill>
            <w14:solidFill>
              <w14:schemeClr w14:val="tx1"/>
            </w14:solidFill>
          </w14:textFill>
        </w:rPr>
        <w:t>222.32</w:t>
      </w:r>
      <w:r>
        <w:rPr>
          <w:rFonts w:hint="eastAsia" w:ascii="仿宋_GB2312" w:hAnsi="ˎ̥" w:eastAsia="仿宋_GB2312"/>
          <w:color w:val="000000" w:themeColor="text1"/>
          <w:sz w:val="32"/>
          <w:szCs w:val="32"/>
          <w14:textFill>
            <w14:solidFill>
              <w14:schemeClr w14:val="tx1"/>
            </w14:solidFill>
          </w14:textFill>
        </w:rPr>
        <w:t>万元，主要包括：基本工资、津贴补贴、奖金、社会保障缴费、</w:t>
      </w:r>
      <w:r>
        <w:rPr>
          <w:rFonts w:hint="eastAsia" w:ascii="仿宋_GB2312" w:hAnsi="ˎ̥" w:eastAsia="仿宋_GB2312"/>
          <w:color w:val="000000" w:themeColor="text1"/>
          <w:sz w:val="32"/>
          <w:szCs w:val="32"/>
          <w:lang w:val="en-US" w:eastAsia="zh-CN"/>
          <w14:textFill>
            <w14:solidFill>
              <w14:schemeClr w14:val="tx1"/>
            </w14:solidFill>
          </w14:textFill>
        </w:rPr>
        <w:t>住房公积金、医疗费、其他工资福利支出、离休费、生活补助、医</w:t>
      </w:r>
      <w:r>
        <w:rPr>
          <w:rFonts w:hint="eastAsia" w:ascii="仿宋_GB2312" w:hAnsi="ˎ̥" w:eastAsia="仿宋_GB2312"/>
          <w:sz w:val="32"/>
          <w:szCs w:val="32"/>
          <w:lang w:val="en-US" w:eastAsia="zh-CN"/>
        </w:rPr>
        <w:t>疗费补助、奖励金等</w:t>
      </w:r>
      <w:r>
        <w:rPr>
          <w:rFonts w:hint="eastAsia" w:ascii="仿宋_GB2312" w:hAnsi="ˎ̥" w:eastAsia="仿宋_GB2312"/>
          <w:sz w:val="32"/>
          <w:szCs w:val="32"/>
        </w:rPr>
        <w:t>。公用经费</w:t>
      </w:r>
      <w:r>
        <w:rPr>
          <w:rFonts w:hint="eastAsia" w:ascii="仿宋_GB2312" w:hAnsi="ˎ̥" w:eastAsia="仿宋_GB2312"/>
          <w:sz w:val="32"/>
          <w:szCs w:val="32"/>
          <w:lang w:val="en-US" w:eastAsia="zh-CN"/>
        </w:rPr>
        <w:t>19.77</w:t>
      </w:r>
      <w:r>
        <w:rPr>
          <w:rFonts w:hint="eastAsia" w:ascii="仿宋_GB2312" w:hAnsi="ˎ̥" w:eastAsia="仿宋_GB2312"/>
          <w:sz w:val="32"/>
          <w:szCs w:val="32"/>
        </w:rPr>
        <w:t>万元，主要包括：办公费、邮电费、</w:t>
      </w:r>
      <w:r>
        <w:rPr>
          <w:rFonts w:hint="eastAsia" w:ascii="仿宋_GB2312" w:hAnsi="ˎ̥" w:eastAsia="仿宋_GB2312"/>
          <w:sz w:val="32"/>
          <w:szCs w:val="32"/>
          <w:lang w:val="en-US" w:eastAsia="zh-CN"/>
        </w:rPr>
        <w:t>工会经费、公务用车运行维护费、其他交通费用、</w:t>
      </w:r>
      <w:r>
        <w:rPr>
          <w:rFonts w:hint="eastAsia" w:ascii="仿宋_GB2312" w:hAnsi="ˎ̥" w:eastAsia="仿宋_GB2312"/>
          <w:sz w:val="32"/>
          <w:szCs w:val="32"/>
        </w:rPr>
        <w:t>其他商品和服务支出</w:t>
      </w:r>
      <w:r>
        <w:rPr>
          <w:rFonts w:hint="eastAsia" w:ascii="仿宋_GB2312" w:hAnsi="ˎ̥" w:eastAsia="仿宋_GB2312"/>
          <w:sz w:val="32"/>
          <w:szCs w:val="32"/>
          <w:lang w:val="en-US" w:eastAsia="zh-CN"/>
        </w:rPr>
        <w:t>等</w:t>
      </w:r>
      <w:r>
        <w:rPr>
          <w:rFonts w:hint="eastAsia" w:ascii="仿宋_GB2312" w:hAnsi="ˎ̥" w:eastAsia="仿宋_GB2312"/>
          <w:sz w:val="32"/>
          <w:szCs w:val="32"/>
        </w:rPr>
        <w:t>。</w:t>
      </w:r>
    </w:p>
    <w:p>
      <w:pPr>
        <w:tabs>
          <w:tab w:val="center" w:pos="4473"/>
        </w:tabs>
        <w:ind w:firstLine="627" w:firstLineChars="196"/>
        <w:rPr>
          <w:rFonts w:hint="eastAsia" w:ascii="黑体" w:hAnsi="黑体" w:eastAsia="黑体" w:cs="黑体"/>
          <w:bCs/>
          <w:sz w:val="32"/>
          <w:szCs w:val="32"/>
          <w:lang w:eastAsia="zh-CN"/>
        </w:rPr>
      </w:pPr>
      <w:r>
        <w:rPr>
          <w:rFonts w:hint="eastAsia" w:ascii="黑体" w:hAnsi="黑体" w:eastAsia="黑体" w:cs="黑体"/>
          <w:bCs/>
          <w:sz w:val="32"/>
          <w:szCs w:val="32"/>
          <w:lang w:eastAsia="zh-CN"/>
        </w:rPr>
        <w:t>七、政府性基金预算财政拨款支出决算情况说明</w:t>
      </w:r>
    </w:p>
    <w:p>
      <w:pPr>
        <w:ind w:firstLine="640" w:firstLineChars="200"/>
        <w:rPr>
          <w:rFonts w:hint="eastAsia" w:ascii="楷体" w:hAnsi="楷体" w:eastAsia="楷体" w:cs="楷体"/>
          <w:sz w:val="32"/>
          <w:szCs w:val="32"/>
          <w:lang w:eastAsia="zh-CN"/>
        </w:rPr>
      </w:pPr>
      <w:r>
        <w:rPr>
          <w:rFonts w:hint="eastAsia" w:ascii="楷体" w:hAnsi="楷体" w:eastAsia="楷体" w:cs="楷体"/>
          <w:sz w:val="32"/>
          <w:szCs w:val="32"/>
          <w:lang w:val="en-US" w:eastAsia="zh-CN"/>
        </w:rPr>
        <w:t>（一）</w:t>
      </w:r>
      <w:r>
        <w:rPr>
          <w:rFonts w:hint="eastAsia" w:ascii="楷体" w:hAnsi="楷体" w:eastAsia="楷体" w:cs="楷体"/>
          <w:sz w:val="32"/>
          <w:szCs w:val="32"/>
          <w:lang w:eastAsia="zh-CN"/>
        </w:rPr>
        <w:t>政府性基金</w:t>
      </w:r>
      <w:r>
        <w:rPr>
          <w:rFonts w:hint="eastAsia" w:ascii="楷体" w:hAnsi="楷体" w:eastAsia="楷体" w:cs="楷体"/>
          <w:sz w:val="32"/>
          <w:szCs w:val="32"/>
        </w:rPr>
        <w:t>预算财政拨款支出决算总体情况</w:t>
      </w:r>
      <w:r>
        <w:rPr>
          <w:rFonts w:hint="eastAsia" w:ascii="楷体" w:hAnsi="楷体" w:eastAsia="楷体" w:cs="楷体"/>
          <w:sz w:val="32"/>
          <w:szCs w:val="32"/>
          <w:lang w:eastAsia="zh-CN"/>
        </w:rPr>
        <w:t>。</w:t>
      </w:r>
    </w:p>
    <w:p>
      <w:pPr>
        <w:ind w:firstLine="640" w:firstLineChars="200"/>
        <w:rPr>
          <w:rFonts w:hint="eastAsia" w:ascii="仿宋_GB2312" w:hAnsi="ˎ̥" w:eastAsia="仿宋_GB2312"/>
          <w:sz w:val="32"/>
          <w:szCs w:val="32"/>
        </w:rPr>
      </w:pPr>
      <w:r>
        <w:rPr>
          <w:rFonts w:hint="eastAsia" w:ascii="仿宋_GB2312" w:hAnsi="ˎ̥" w:eastAsia="仿宋_GB2312"/>
          <w:sz w:val="32"/>
          <w:szCs w:val="32"/>
          <w:lang w:eastAsia="zh-CN"/>
        </w:rPr>
        <w:t>202</w:t>
      </w:r>
      <w:r>
        <w:rPr>
          <w:rFonts w:hint="eastAsia" w:ascii="仿宋_GB2312" w:hAnsi="ˎ̥" w:eastAsia="仿宋_GB2312"/>
          <w:sz w:val="32"/>
          <w:szCs w:val="32"/>
          <w:lang w:val="en-US" w:eastAsia="zh-CN"/>
        </w:rPr>
        <w:t>5</w:t>
      </w:r>
      <w:r>
        <w:rPr>
          <w:rFonts w:hint="eastAsia" w:ascii="仿宋_GB2312" w:hAnsi="ˎ̥" w:eastAsia="仿宋_GB2312"/>
          <w:sz w:val="32"/>
          <w:szCs w:val="32"/>
          <w:lang w:eastAsia="zh-CN"/>
        </w:rPr>
        <w:t>年度政府性基金</w:t>
      </w:r>
      <w:r>
        <w:rPr>
          <w:rFonts w:hint="eastAsia" w:ascii="仿宋_GB2312" w:hAnsi="ˎ̥" w:eastAsia="仿宋_GB2312"/>
          <w:sz w:val="32"/>
          <w:szCs w:val="32"/>
        </w:rPr>
        <w:t>预算财政拨款支出</w:t>
      </w:r>
      <w:r>
        <w:rPr>
          <w:rFonts w:hint="eastAsia" w:ascii="仿宋_GB2312" w:hAnsi="ˎ̥" w:eastAsia="仿宋_GB2312"/>
          <w:sz w:val="32"/>
          <w:szCs w:val="32"/>
          <w:lang w:val="en-US" w:eastAsia="zh-CN"/>
        </w:rPr>
        <w:t>0</w:t>
      </w:r>
      <w:r>
        <w:rPr>
          <w:rFonts w:hint="eastAsia" w:ascii="仿宋_GB2312" w:hAnsi="ˎ̥" w:eastAsia="仿宋_GB2312"/>
          <w:sz w:val="32"/>
          <w:szCs w:val="32"/>
        </w:rPr>
        <w:t>万元，占本年支出合计的</w:t>
      </w:r>
      <w:r>
        <w:rPr>
          <w:rFonts w:hint="eastAsia" w:ascii="仿宋_GB2312" w:hAnsi="ˎ̥" w:eastAsia="仿宋_GB2312"/>
          <w:sz w:val="32"/>
          <w:szCs w:val="32"/>
          <w:lang w:val="en-US" w:eastAsia="zh-CN"/>
        </w:rPr>
        <w:t>0</w:t>
      </w:r>
      <w:r>
        <w:rPr>
          <w:rFonts w:hint="eastAsia" w:ascii="仿宋_GB2312" w:hAnsi="ˎ̥" w:eastAsia="仿宋_GB2312"/>
          <w:sz w:val="32"/>
          <w:szCs w:val="32"/>
        </w:rPr>
        <w:t>%。</w:t>
      </w:r>
    </w:p>
    <w:p>
      <w:pPr>
        <w:ind w:firstLine="640" w:firstLineChars="200"/>
        <w:rPr>
          <w:rFonts w:hint="eastAsia" w:ascii="楷体" w:hAnsi="楷体" w:eastAsia="楷体" w:cs="楷体"/>
          <w:sz w:val="32"/>
          <w:szCs w:val="32"/>
          <w:lang w:eastAsia="zh-CN"/>
        </w:rPr>
      </w:pPr>
      <w:r>
        <w:rPr>
          <w:rFonts w:hint="eastAsia" w:ascii="楷体" w:hAnsi="楷体" w:eastAsia="楷体" w:cs="楷体"/>
          <w:sz w:val="32"/>
          <w:szCs w:val="32"/>
          <w:lang w:val="en-US" w:eastAsia="zh-CN"/>
        </w:rPr>
        <w:t>（二）政府性基金预算</w:t>
      </w:r>
      <w:r>
        <w:rPr>
          <w:rFonts w:hint="eastAsia" w:ascii="楷体" w:hAnsi="楷体" w:eastAsia="楷体" w:cs="楷体"/>
          <w:sz w:val="32"/>
          <w:szCs w:val="32"/>
        </w:rPr>
        <w:t>财政拨款支出决算结构情况</w:t>
      </w:r>
      <w:r>
        <w:rPr>
          <w:rFonts w:hint="eastAsia" w:ascii="楷体" w:hAnsi="楷体" w:eastAsia="楷体" w:cs="楷体"/>
          <w:sz w:val="32"/>
          <w:szCs w:val="32"/>
          <w:lang w:eastAsia="zh-CN"/>
        </w:rPr>
        <w:t>。</w:t>
      </w:r>
    </w:p>
    <w:p>
      <w:pPr>
        <w:ind w:firstLine="640" w:firstLineChars="200"/>
        <w:rPr>
          <w:rFonts w:hint="eastAsia" w:ascii="仿宋_GB2312" w:hAnsi="ˎ̥" w:eastAsia="仿宋_GB2312"/>
          <w:sz w:val="32"/>
          <w:szCs w:val="32"/>
        </w:rPr>
      </w:pPr>
      <w:r>
        <w:rPr>
          <w:rFonts w:hint="eastAsia" w:ascii="仿宋_GB2312" w:hAnsi="ˎ̥" w:eastAsia="仿宋_GB2312"/>
          <w:sz w:val="32"/>
          <w:szCs w:val="32"/>
          <w:lang w:eastAsia="zh-CN"/>
        </w:rPr>
        <w:t>202</w:t>
      </w:r>
      <w:r>
        <w:rPr>
          <w:rFonts w:hint="eastAsia" w:ascii="仿宋_GB2312" w:hAnsi="ˎ̥" w:eastAsia="仿宋_GB2312"/>
          <w:sz w:val="32"/>
          <w:szCs w:val="32"/>
          <w:lang w:val="en-US" w:eastAsia="zh-CN"/>
        </w:rPr>
        <w:t>5</w:t>
      </w:r>
      <w:r>
        <w:rPr>
          <w:rFonts w:hint="eastAsia" w:ascii="仿宋_GB2312" w:hAnsi="ˎ̥" w:eastAsia="仿宋_GB2312"/>
          <w:sz w:val="32"/>
          <w:szCs w:val="32"/>
          <w:lang w:eastAsia="zh-CN"/>
        </w:rPr>
        <w:t>年度政府性基金</w:t>
      </w:r>
      <w:r>
        <w:rPr>
          <w:rFonts w:hint="eastAsia" w:ascii="仿宋_GB2312" w:hAnsi="ˎ̥" w:eastAsia="仿宋_GB2312"/>
          <w:sz w:val="32"/>
          <w:szCs w:val="32"/>
        </w:rPr>
        <w:t>预算财政拨款支出</w:t>
      </w:r>
      <w:r>
        <w:rPr>
          <w:rFonts w:hint="eastAsia" w:ascii="仿宋_GB2312" w:hAnsi="ˎ̥" w:eastAsia="仿宋_GB2312"/>
          <w:sz w:val="32"/>
          <w:szCs w:val="32"/>
          <w:lang w:val="en-US" w:eastAsia="zh-CN"/>
        </w:rPr>
        <w:t>0</w:t>
      </w:r>
      <w:r>
        <w:rPr>
          <w:rFonts w:hint="eastAsia" w:ascii="仿宋_GB2312" w:hAnsi="ˎ̥" w:eastAsia="仿宋_GB2312"/>
          <w:sz w:val="32"/>
          <w:szCs w:val="32"/>
        </w:rPr>
        <w:t>万元，</w:t>
      </w:r>
    </w:p>
    <w:p>
      <w:pPr>
        <w:ind w:firstLine="640" w:firstLineChars="200"/>
        <w:rPr>
          <w:rFonts w:hint="eastAsia" w:ascii="楷体" w:hAnsi="楷体" w:eastAsia="楷体" w:cs="楷体"/>
          <w:sz w:val="32"/>
          <w:szCs w:val="32"/>
        </w:rPr>
      </w:pPr>
      <w:r>
        <w:rPr>
          <w:rFonts w:hint="eastAsia" w:ascii="楷体" w:hAnsi="楷体" w:eastAsia="楷体" w:cs="楷体"/>
          <w:sz w:val="32"/>
          <w:szCs w:val="32"/>
          <w:lang w:val="en-US" w:eastAsia="zh-CN"/>
        </w:rPr>
        <w:t>（三）政府性基金预算</w:t>
      </w:r>
      <w:r>
        <w:rPr>
          <w:rFonts w:hint="eastAsia" w:ascii="楷体" w:hAnsi="楷体" w:eastAsia="楷体" w:cs="楷体"/>
          <w:sz w:val="32"/>
          <w:szCs w:val="32"/>
        </w:rPr>
        <w:t>财政拨款支出决算具体情况。</w:t>
      </w:r>
    </w:p>
    <w:p>
      <w:pPr>
        <w:ind w:firstLine="640" w:firstLineChars="200"/>
        <w:rPr>
          <w:rFonts w:hint="eastAsia" w:ascii="仿宋_GB2312" w:hAnsi="ˎ̥" w:eastAsia="仿宋_GB2312"/>
          <w:sz w:val="32"/>
          <w:szCs w:val="32"/>
        </w:rPr>
      </w:pPr>
      <w:r>
        <w:rPr>
          <w:rFonts w:hint="eastAsia" w:ascii="仿宋_GB2312" w:hAnsi="ˎ̥" w:eastAsia="仿宋_GB2312"/>
          <w:sz w:val="32"/>
          <w:szCs w:val="32"/>
          <w:lang w:eastAsia="zh-CN"/>
        </w:rPr>
        <w:t>202</w:t>
      </w:r>
      <w:r>
        <w:rPr>
          <w:rFonts w:hint="eastAsia" w:ascii="仿宋_GB2312" w:hAnsi="ˎ̥" w:eastAsia="仿宋_GB2312"/>
          <w:sz w:val="32"/>
          <w:szCs w:val="32"/>
          <w:lang w:val="en-US" w:eastAsia="zh-CN"/>
        </w:rPr>
        <w:t>5</w:t>
      </w:r>
      <w:r>
        <w:rPr>
          <w:rFonts w:hint="eastAsia" w:ascii="仿宋_GB2312" w:hAnsi="ˎ̥" w:eastAsia="仿宋_GB2312"/>
          <w:sz w:val="32"/>
          <w:szCs w:val="32"/>
          <w:lang w:eastAsia="zh-CN"/>
        </w:rPr>
        <w:t>年度政府性基金预算财政拨款</w:t>
      </w:r>
      <w:r>
        <w:rPr>
          <w:rFonts w:hint="eastAsia" w:ascii="仿宋_GB2312" w:hAnsi="ˎ̥" w:eastAsia="仿宋_GB2312"/>
          <w:sz w:val="32"/>
          <w:szCs w:val="32"/>
        </w:rPr>
        <w:t>支出年初预算为</w:t>
      </w:r>
      <w:r>
        <w:rPr>
          <w:rFonts w:hint="eastAsia" w:ascii="仿宋_GB2312" w:hAnsi="ˎ̥" w:eastAsia="仿宋_GB2312"/>
          <w:sz w:val="32"/>
          <w:szCs w:val="32"/>
          <w:lang w:val="en-US" w:eastAsia="zh-CN"/>
        </w:rPr>
        <w:t>0</w:t>
      </w:r>
      <w:r>
        <w:rPr>
          <w:rFonts w:hint="eastAsia" w:ascii="仿宋_GB2312" w:hAnsi="ˎ̥" w:eastAsia="仿宋_GB2312"/>
          <w:sz w:val="32"/>
          <w:szCs w:val="32"/>
        </w:rPr>
        <w:t>万元，支出决算为</w:t>
      </w:r>
      <w:r>
        <w:rPr>
          <w:rFonts w:hint="eastAsia" w:ascii="仿宋_GB2312" w:hAnsi="ˎ̥" w:eastAsia="仿宋_GB2312"/>
          <w:sz w:val="32"/>
          <w:szCs w:val="32"/>
          <w:lang w:val="en-US" w:eastAsia="zh-CN"/>
        </w:rPr>
        <w:t>0</w:t>
      </w:r>
      <w:r>
        <w:rPr>
          <w:rFonts w:hint="eastAsia" w:ascii="仿宋_GB2312" w:hAnsi="ˎ̥" w:eastAsia="仿宋_GB2312"/>
          <w:sz w:val="32"/>
          <w:szCs w:val="32"/>
        </w:rPr>
        <w:t>万元</w:t>
      </w:r>
      <w:r>
        <w:rPr>
          <w:rFonts w:hint="eastAsia" w:ascii="仿宋_GB2312" w:hAnsi="ˎ̥" w:eastAsia="仿宋_GB2312"/>
          <w:sz w:val="32"/>
          <w:szCs w:val="32"/>
          <w:lang w:val="en-US" w:eastAsia="zh-CN"/>
        </w:rPr>
        <w:t>.</w:t>
      </w:r>
    </w:p>
    <w:p>
      <w:pPr>
        <w:tabs>
          <w:tab w:val="center" w:pos="4473"/>
        </w:tabs>
        <w:ind w:firstLine="627" w:firstLineChars="196"/>
        <w:rPr>
          <w:rFonts w:hint="eastAsia" w:ascii="黑体" w:hAnsi="黑体" w:eastAsia="黑体" w:cs="黑体"/>
          <w:bCs/>
          <w:sz w:val="32"/>
          <w:szCs w:val="32"/>
          <w:lang w:eastAsia="zh-CN"/>
        </w:rPr>
      </w:pPr>
      <w:r>
        <w:rPr>
          <w:rFonts w:hint="eastAsia" w:ascii="黑体" w:hAnsi="黑体" w:eastAsia="黑体" w:cs="黑体"/>
          <w:bCs/>
          <w:sz w:val="32"/>
          <w:szCs w:val="32"/>
          <w:lang w:eastAsia="zh-CN"/>
        </w:rPr>
        <w:t>八、国有资本经营预算财政拨款支出决算情况说明</w:t>
      </w:r>
    </w:p>
    <w:p>
      <w:pPr>
        <w:ind w:firstLine="640" w:firstLineChars="200"/>
        <w:rPr>
          <w:rFonts w:hint="eastAsia" w:ascii="楷体" w:hAnsi="楷体" w:eastAsia="楷体" w:cs="楷体"/>
          <w:sz w:val="32"/>
          <w:szCs w:val="32"/>
          <w:lang w:eastAsia="zh-CN"/>
        </w:rPr>
      </w:pPr>
      <w:r>
        <w:rPr>
          <w:rFonts w:hint="eastAsia" w:ascii="楷体" w:hAnsi="楷体" w:eastAsia="楷体" w:cs="楷体"/>
          <w:sz w:val="32"/>
          <w:szCs w:val="32"/>
          <w:lang w:val="en-US" w:eastAsia="zh-CN"/>
        </w:rPr>
        <w:t>（一）</w:t>
      </w:r>
      <w:r>
        <w:rPr>
          <w:rFonts w:hint="eastAsia" w:ascii="楷体" w:hAnsi="楷体" w:eastAsia="楷体" w:cs="楷体"/>
          <w:sz w:val="32"/>
          <w:szCs w:val="32"/>
          <w:lang w:eastAsia="zh-CN"/>
        </w:rPr>
        <w:t>国有资本经营预算</w:t>
      </w:r>
      <w:r>
        <w:rPr>
          <w:rFonts w:hint="eastAsia" w:ascii="楷体" w:hAnsi="楷体" w:eastAsia="楷体" w:cs="楷体"/>
          <w:sz w:val="32"/>
          <w:szCs w:val="32"/>
        </w:rPr>
        <w:t>财政拨款支出决算总体情况</w:t>
      </w:r>
      <w:r>
        <w:rPr>
          <w:rFonts w:hint="eastAsia" w:ascii="楷体" w:hAnsi="楷体" w:eastAsia="楷体" w:cs="楷体"/>
          <w:sz w:val="32"/>
          <w:szCs w:val="32"/>
          <w:lang w:eastAsia="zh-CN"/>
        </w:rPr>
        <w:t>。</w:t>
      </w:r>
    </w:p>
    <w:p>
      <w:pPr>
        <w:tabs>
          <w:tab w:val="center" w:pos="4473"/>
        </w:tabs>
        <w:ind w:firstLine="640" w:firstLineChars="200"/>
        <w:rPr>
          <w:rFonts w:hint="eastAsia" w:ascii="仿宋_GB2312" w:hAnsi="ˎ̥" w:eastAsia="仿宋_GB2312" w:cs="Times New Roman"/>
          <w:bCs w:val="0"/>
          <w:sz w:val="32"/>
          <w:szCs w:val="32"/>
          <w:lang w:eastAsia="zh-CN"/>
        </w:rPr>
      </w:pPr>
      <w:r>
        <w:rPr>
          <w:rFonts w:hint="eastAsia" w:ascii="仿宋_GB2312" w:hAnsi="ˎ̥" w:eastAsia="仿宋_GB2312"/>
          <w:sz w:val="32"/>
          <w:szCs w:val="32"/>
          <w:lang w:val="en-US" w:eastAsia="zh-CN"/>
        </w:rPr>
        <w:t>2025年度无国有资本经营预算财政拨款支出。</w:t>
      </w:r>
    </w:p>
    <w:p>
      <w:pPr>
        <w:ind w:firstLine="640" w:firstLineChars="200"/>
        <w:rPr>
          <w:rFonts w:hint="eastAsia" w:ascii="楷体" w:hAnsi="楷体" w:eastAsia="楷体" w:cs="楷体"/>
          <w:sz w:val="32"/>
          <w:szCs w:val="32"/>
          <w:lang w:eastAsia="zh-CN"/>
        </w:rPr>
      </w:pPr>
      <w:r>
        <w:rPr>
          <w:rFonts w:hint="eastAsia" w:ascii="楷体" w:hAnsi="楷体" w:eastAsia="楷体" w:cs="楷体"/>
          <w:sz w:val="32"/>
          <w:szCs w:val="32"/>
          <w:lang w:val="en-US" w:eastAsia="zh-CN"/>
        </w:rPr>
        <w:t>（二）国有资本经营预算</w:t>
      </w:r>
      <w:r>
        <w:rPr>
          <w:rFonts w:hint="eastAsia" w:ascii="楷体" w:hAnsi="楷体" w:eastAsia="楷体" w:cs="楷体"/>
          <w:sz w:val="32"/>
          <w:szCs w:val="32"/>
        </w:rPr>
        <w:t>财政拨款支出决算结构情况</w:t>
      </w:r>
      <w:r>
        <w:rPr>
          <w:rFonts w:hint="eastAsia" w:ascii="楷体" w:hAnsi="楷体" w:eastAsia="楷体" w:cs="楷体"/>
          <w:sz w:val="32"/>
          <w:szCs w:val="32"/>
          <w:lang w:eastAsia="zh-CN"/>
        </w:rPr>
        <w:t>。</w:t>
      </w:r>
    </w:p>
    <w:p>
      <w:pPr>
        <w:ind w:firstLine="640" w:firstLineChars="200"/>
        <w:rPr>
          <w:rFonts w:hint="eastAsia" w:ascii="仿宋_GB2312" w:hAnsi="ˎ̥" w:eastAsia="仿宋_GB2312"/>
          <w:sz w:val="32"/>
          <w:szCs w:val="32"/>
        </w:rPr>
      </w:pPr>
      <w:r>
        <w:rPr>
          <w:rFonts w:hint="eastAsia" w:ascii="仿宋_GB2312" w:hAnsi="ˎ̥" w:eastAsia="仿宋_GB2312"/>
          <w:sz w:val="32"/>
          <w:szCs w:val="32"/>
          <w:lang w:eastAsia="zh-CN"/>
        </w:rPr>
        <w:t>202</w:t>
      </w:r>
      <w:r>
        <w:rPr>
          <w:rFonts w:hint="eastAsia" w:ascii="仿宋_GB2312" w:hAnsi="ˎ̥" w:eastAsia="仿宋_GB2312"/>
          <w:sz w:val="32"/>
          <w:szCs w:val="32"/>
          <w:lang w:val="en-US" w:eastAsia="zh-CN"/>
        </w:rPr>
        <w:t>5</w:t>
      </w:r>
      <w:r>
        <w:rPr>
          <w:rFonts w:hint="eastAsia" w:ascii="仿宋_GB2312" w:hAnsi="ˎ̥" w:eastAsia="仿宋_GB2312"/>
          <w:sz w:val="32"/>
          <w:szCs w:val="32"/>
          <w:lang w:eastAsia="zh-CN"/>
        </w:rPr>
        <w:t>年度国有资本经营预算</w:t>
      </w:r>
      <w:r>
        <w:rPr>
          <w:rFonts w:hint="eastAsia" w:ascii="仿宋_GB2312" w:hAnsi="ˎ̥" w:eastAsia="仿宋_GB2312"/>
          <w:sz w:val="32"/>
          <w:szCs w:val="32"/>
        </w:rPr>
        <w:t>财政拨款支出</w:t>
      </w:r>
      <w:r>
        <w:rPr>
          <w:rFonts w:hint="eastAsia" w:ascii="仿宋_GB2312" w:hAnsi="ˎ̥" w:eastAsia="仿宋_GB2312"/>
          <w:sz w:val="32"/>
          <w:szCs w:val="32"/>
          <w:lang w:val="en-US" w:eastAsia="zh-CN"/>
        </w:rPr>
        <w:t>0</w:t>
      </w:r>
      <w:r>
        <w:rPr>
          <w:rFonts w:hint="eastAsia" w:ascii="仿宋_GB2312" w:hAnsi="ˎ̥" w:eastAsia="仿宋_GB2312"/>
          <w:sz w:val="32"/>
          <w:szCs w:val="32"/>
        </w:rPr>
        <w:t>万元</w:t>
      </w:r>
    </w:p>
    <w:p>
      <w:pPr>
        <w:ind w:firstLine="640" w:firstLineChars="200"/>
        <w:rPr>
          <w:rFonts w:hint="eastAsia" w:ascii="楷体" w:hAnsi="楷体" w:eastAsia="楷体" w:cs="楷体"/>
          <w:sz w:val="32"/>
          <w:szCs w:val="32"/>
        </w:rPr>
      </w:pPr>
      <w:r>
        <w:rPr>
          <w:rFonts w:hint="eastAsia" w:ascii="楷体" w:hAnsi="楷体" w:eastAsia="楷体" w:cs="楷体"/>
          <w:sz w:val="32"/>
          <w:szCs w:val="32"/>
          <w:lang w:val="en-US" w:eastAsia="zh-CN"/>
        </w:rPr>
        <w:t>（三）国有资本经营预算</w:t>
      </w:r>
      <w:r>
        <w:rPr>
          <w:rFonts w:hint="eastAsia" w:ascii="楷体" w:hAnsi="楷体" w:eastAsia="楷体" w:cs="楷体"/>
          <w:sz w:val="32"/>
          <w:szCs w:val="32"/>
        </w:rPr>
        <w:t>财政拨款支出决算具体情况。</w:t>
      </w:r>
    </w:p>
    <w:p>
      <w:pPr>
        <w:ind w:firstLine="640" w:firstLineChars="200"/>
        <w:rPr>
          <w:rFonts w:hint="eastAsia" w:ascii="仿宋_GB2312" w:hAnsi="ˎ̥" w:eastAsia="仿宋_GB2312"/>
          <w:sz w:val="32"/>
          <w:szCs w:val="32"/>
        </w:rPr>
      </w:pPr>
      <w:r>
        <w:rPr>
          <w:rFonts w:hint="eastAsia" w:ascii="仿宋_GB2312" w:hAnsi="ˎ̥" w:eastAsia="仿宋_GB2312"/>
          <w:sz w:val="32"/>
          <w:szCs w:val="32"/>
          <w:lang w:eastAsia="zh-CN"/>
        </w:rPr>
        <w:t>202</w:t>
      </w:r>
      <w:r>
        <w:rPr>
          <w:rFonts w:hint="eastAsia" w:ascii="仿宋_GB2312" w:hAnsi="ˎ̥" w:eastAsia="仿宋_GB2312"/>
          <w:sz w:val="32"/>
          <w:szCs w:val="32"/>
          <w:lang w:val="en-US" w:eastAsia="zh-CN"/>
        </w:rPr>
        <w:t>5</w:t>
      </w:r>
      <w:r>
        <w:rPr>
          <w:rFonts w:hint="eastAsia" w:ascii="仿宋_GB2312" w:hAnsi="ˎ̥" w:eastAsia="仿宋_GB2312"/>
          <w:sz w:val="32"/>
          <w:szCs w:val="32"/>
          <w:lang w:eastAsia="zh-CN"/>
        </w:rPr>
        <w:t>年度国有资本经营预算财政拨款</w:t>
      </w:r>
      <w:r>
        <w:rPr>
          <w:rFonts w:hint="eastAsia" w:ascii="仿宋_GB2312" w:hAnsi="ˎ̥" w:eastAsia="仿宋_GB2312"/>
          <w:sz w:val="32"/>
          <w:szCs w:val="32"/>
        </w:rPr>
        <w:t>支出年初预算为</w:t>
      </w:r>
      <w:r>
        <w:rPr>
          <w:rFonts w:hint="eastAsia" w:ascii="仿宋_GB2312" w:hAnsi="ˎ̥" w:eastAsia="仿宋_GB2312"/>
          <w:sz w:val="32"/>
          <w:szCs w:val="32"/>
          <w:lang w:val="en-US" w:eastAsia="zh-CN"/>
        </w:rPr>
        <w:t>0</w:t>
      </w:r>
      <w:r>
        <w:rPr>
          <w:rFonts w:hint="eastAsia" w:ascii="仿宋_GB2312" w:hAnsi="ˎ̥" w:eastAsia="仿宋_GB2312"/>
          <w:sz w:val="32"/>
          <w:szCs w:val="32"/>
        </w:rPr>
        <w:t>万元，支出决算为</w:t>
      </w:r>
      <w:r>
        <w:rPr>
          <w:rFonts w:hint="eastAsia" w:ascii="仿宋_GB2312" w:hAnsi="ˎ̥" w:eastAsia="仿宋_GB2312"/>
          <w:sz w:val="32"/>
          <w:szCs w:val="32"/>
          <w:lang w:val="en-US" w:eastAsia="zh-CN"/>
        </w:rPr>
        <w:t>0</w:t>
      </w:r>
      <w:r>
        <w:rPr>
          <w:rFonts w:hint="eastAsia" w:ascii="仿宋_GB2312" w:hAnsi="ˎ̥" w:eastAsia="仿宋_GB2312"/>
          <w:sz w:val="32"/>
          <w:szCs w:val="32"/>
        </w:rPr>
        <w:t>万元，完成年初预算的</w:t>
      </w:r>
      <w:r>
        <w:rPr>
          <w:rFonts w:hint="eastAsia" w:ascii="仿宋_GB2312" w:hAnsi="ˎ̥" w:eastAsia="仿宋_GB2312"/>
          <w:sz w:val="32"/>
          <w:szCs w:val="32"/>
          <w:lang w:val="en-US" w:eastAsia="zh-CN"/>
        </w:rPr>
        <w:t>0</w:t>
      </w:r>
      <w:r>
        <w:rPr>
          <w:rFonts w:hint="eastAsia" w:ascii="仿宋_GB2312" w:hAnsi="ˎ̥" w:eastAsia="仿宋_GB2312"/>
          <w:sz w:val="32"/>
          <w:szCs w:val="32"/>
        </w:rPr>
        <w:t>%。</w:t>
      </w:r>
    </w:p>
    <w:p>
      <w:pPr>
        <w:tabs>
          <w:tab w:val="center" w:pos="4473"/>
        </w:tabs>
        <w:ind w:firstLine="640" w:firstLineChars="200"/>
        <w:rPr>
          <w:rFonts w:hint="eastAsia" w:ascii="仿宋_GB2312" w:hAnsi="ˎ̥" w:eastAsia="仿宋_GB2312" w:cs="Times New Roman"/>
          <w:bCs w:val="0"/>
          <w:sz w:val="32"/>
          <w:szCs w:val="32"/>
          <w:lang w:eastAsia="zh-CN"/>
        </w:rPr>
      </w:pPr>
      <w:r>
        <w:rPr>
          <w:rFonts w:hint="eastAsia" w:ascii="仿宋_GB2312" w:hAnsi="ˎ̥" w:eastAsia="仿宋_GB2312"/>
          <w:sz w:val="32"/>
          <w:szCs w:val="32"/>
          <w:lang w:val="en-US" w:eastAsia="zh-CN"/>
        </w:rPr>
        <w:t>2025年度无国有资本经营预算财政拨款支出。</w:t>
      </w:r>
    </w:p>
    <w:p>
      <w:pPr>
        <w:ind w:firstLine="627" w:firstLineChars="196"/>
        <w:rPr>
          <w:rFonts w:hint="eastAsia" w:ascii="仿宋_GB2312" w:hAnsi="ˎ̥" w:eastAsia="楷体_GB2312"/>
          <w:sz w:val="32"/>
          <w:szCs w:val="32"/>
          <w:lang w:eastAsia="zh-CN"/>
        </w:rPr>
      </w:pPr>
      <w:r>
        <w:rPr>
          <w:rFonts w:hint="eastAsia" w:ascii="黑体" w:hAnsi="黑体" w:eastAsia="黑体" w:cs="黑体"/>
          <w:b w:val="0"/>
          <w:bCs/>
          <w:sz w:val="32"/>
          <w:szCs w:val="32"/>
          <w:lang w:eastAsia="zh-CN"/>
        </w:rPr>
        <w:t>九、</w:t>
      </w:r>
      <w:r>
        <w:rPr>
          <w:rFonts w:hint="eastAsia" w:ascii="黑体" w:hAnsi="黑体" w:eastAsia="黑体" w:cs="黑体"/>
          <w:b w:val="0"/>
          <w:bCs/>
          <w:sz w:val="32"/>
          <w:szCs w:val="32"/>
        </w:rPr>
        <w:t>一般公共预算财政拨款“三公”经费支出决算情况说明</w:t>
      </w:r>
    </w:p>
    <w:p>
      <w:pPr>
        <w:ind w:firstLine="641" w:firstLineChars="200"/>
        <w:rPr>
          <w:rFonts w:hint="eastAsia" w:ascii="楷体" w:hAnsi="楷体" w:eastAsia="楷体" w:cs="楷体"/>
          <w:sz w:val="32"/>
          <w:szCs w:val="32"/>
        </w:rPr>
      </w:pPr>
      <w:r>
        <w:rPr>
          <w:rFonts w:hint="eastAsia" w:ascii="楷体" w:hAnsi="楷体" w:eastAsia="楷体" w:cs="楷体"/>
          <w:b/>
          <w:sz w:val="32"/>
          <w:szCs w:val="32"/>
          <w:lang w:eastAsia="zh-CN"/>
        </w:rPr>
        <w:t>（一）</w:t>
      </w:r>
      <w:r>
        <w:rPr>
          <w:rFonts w:hint="eastAsia" w:ascii="楷体" w:hAnsi="楷体" w:eastAsia="楷体" w:cs="楷体"/>
          <w:b/>
          <w:sz w:val="32"/>
          <w:szCs w:val="32"/>
          <w:lang w:val="en-US" w:eastAsia="zh-CN"/>
        </w:rPr>
        <w:t>一般公共预算</w:t>
      </w:r>
      <w:r>
        <w:rPr>
          <w:rFonts w:hint="eastAsia" w:ascii="楷体" w:hAnsi="楷体" w:eastAsia="楷体" w:cs="楷体"/>
          <w:b/>
          <w:sz w:val="32"/>
          <w:szCs w:val="32"/>
        </w:rPr>
        <w:t>财政拨款“三公”经费支出决算总体情况说明。</w:t>
      </w:r>
    </w:p>
    <w:p>
      <w:pPr>
        <w:rPr>
          <w:rFonts w:hint="default" w:ascii="仿宋_GB2312" w:hAnsi="ˎ̥" w:eastAsia="仿宋_GB2312"/>
          <w:sz w:val="32"/>
          <w:szCs w:val="32"/>
          <w:lang w:val="en-US"/>
        </w:rPr>
      </w:pPr>
      <w:r>
        <w:rPr>
          <w:rFonts w:hint="eastAsia" w:ascii="仿宋_GB2312" w:hAnsi="ˎ̥" w:eastAsia="仿宋_GB2312"/>
          <w:sz w:val="32"/>
          <w:szCs w:val="32"/>
          <w:lang w:val="en-US" w:eastAsia="zh-CN"/>
        </w:rPr>
        <w:t xml:space="preserve">    </w:t>
      </w:r>
      <w:r>
        <w:rPr>
          <w:rFonts w:hint="eastAsia" w:ascii="仿宋_GB2312" w:hAnsi="ˎ̥" w:eastAsia="仿宋_GB2312"/>
          <w:sz w:val="32"/>
          <w:szCs w:val="32"/>
          <w:lang w:eastAsia="zh-CN"/>
        </w:rPr>
        <w:t>202</w:t>
      </w:r>
      <w:r>
        <w:rPr>
          <w:rFonts w:hint="eastAsia" w:ascii="仿宋_GB2312" w:hAnsi="ˎ̥" w:eastAsia="仿宋_GB2312"/>
          <w:sz w:val="32"/>
          <w:szCs w:val="32"/>
          <w:lang w:val="en-US" w:eastAsia="zh-CN"/>
        </w:rPr>
        <w:t>5</w:t>
      </w:r>
      <w:r>
        <w:rPr>
          <w:rFonts w:hint="eastAsia" w:ascii="仿宋_GB2312" w:hAnsi="ˎ̥" w:eastAsia="仿宋_GB2312"/>
          <w:sz w:val="32"/>
          <w:szCs w:val="32"/>
          <w:lang w:eastAsia="zh-CN"/>
        </w:rPr>
        <w:t>年度</w:t>
      </w:r>
      <w:r>
        <w:rPr>
          <w:rFonts w:hint="eastAsia" w:ascii="仿宋_GB2312" w:hAnsi="ˎ̥" w:eastAsia="仿宋_GB2312"/>
          <w:sz w:val="32"/>
          <w:szCs w:val="32"/>
          <w:lang w:val="en-US" w:eastAsia="zh-CN"/>
        </w:rPr>
        <w:t>一般公共预算财政拨款</w:t>
      </w:r>
      <w:r>
        <w:rPr>
          <w:rFonts w:hint="eastAsia" w:ascii="仿宋_GB2312" w:hAnsi="ˎ̥" w:eastAsia="仿宋_GB2312"/>
          <w:sz w:val="32"/>
          <w:szCs w:val="32"/>
        </w:rPr>
        <w:t>“三公”经费支出预算为</w:t>
      </w:r>
      <w:r>
        <w:rPr>
          <w:rFonts w:hint="eastAsia" w:ascii="仿宋_GB2312" w:hAnsi="ˎ̥" w:eastAsia="仿宋_GB2312"/>
          <w:sz w:val="32"/>
          <w:szCs w:val="32"/>
          <w:lang w:val="en-US" w:eastAsia="zh-CN"/>
        </w:rPr>
        <w:t>2.14</w:t>
      </w:r>
      <w:r>
        <w:rPr>
          <w:rFonts w:hint="eastAsia" w:ascii="仿宋_GB2312" w:hAnsi="ˎ̥" w:eastAsia="仿宋_GB2312"/>
          <w:sz w:val="32"/>
          <w:szCs w:val="32"/>
        </w:rPr>
        <w:t>万元，支出决算为</w:t>
      </w:r>
      <w:r>
        <w:rPr>
          <w:rFonts w:hint="eastAsia" w:ascii="仿宋_GB2312" w:hAnsi="ˎ̥" w:eastAsia="仿宋_GB2312"/>
          <w:sz w:val="32"/>
          <w:szCs w:val="32"/>
          <w:lang w:val="en-US" w:eastAsia="zh-CN"/>
        </w:rPr>
        <w:t>1.09</w:t>
      </w:r>
      <w:r>
        <w:rPr>
          <w:rFonts w:hint="eastAsia" w:ascii="仿宋_GB2312" w:hAnsi="ˎ̥" w:eastAsia="仿宋_GB2312"/>
          <w:sz w:val="32"/>
          <w:szCs w:val="32"/>
        </w:rPr>
        <w:t>万元，完成预算的</w:t>
      </w:r>
      <w:r>
        <w:rPr>
          <w:rFonts w:hint="eastAsia" w:ascii="仿宋_GB2312" w:hAnsi="ˎ̥" w:eastAsia="仿宋_GB2312"/>
          <w:sz w:val="32"/>
          <w:szCs w:val="32"/>
          <w:lang w:val="en-US" w:eastAsia="zh-CN"/>
        </w:rPr>
        <w:t>50.93</w:t>
      </w:r>
      <w:r>
        <w:rPr>
          <w:rFonts w:hint="eastAsia" w:ascii="仿宋_GB2312" w:hAnsi="ˎ̥" w:eastAsia="仿宋_GB2312"/>
          <w:sz w:val="32"/>
          <w:szCs w:val="32"/>
        </w:rPr>
        <w:t>%</w:t>
      </w:r>
      <w:r>
        <w:rPr>
          <w:rFonts w:hint="eastAsia" w:ascii="仿宋_GB2312" w:hAnsi="ˎ̥" w:eastAsia="仿宋_GB2312"/>
          <w:sz w:val="32"/>
          <w:szCs w:val="32"/>
          <w:lang w:eastAsia="zh-CN"/>
        </w:rPr>
        <w:t>。</w:t>
      </w:r>
    </w:p>
    <w:p>
      <w:pPr>
        <w:rPr>
          <w:rFonts w:hint="eastAsia" w:ascii="楷体" w:hAnsi="楷体" w:eastAsia="楷体" w:cs="楷体"/>
          <w:b/>
          <w:bCs/>
          <w:sz w:val="32"/>
          <w:szCs w:val="32"/>
        </w:rPr>
      </w:pPr>
      <w:r>
        <w:rPr>
          <w:rFonts w:hint="eastAsia" w:ascii="楷体" w:hAnsi="楷体" w:eastAsia="楷体" w:cs="楷体"/>
          <w:b/>
          <w:bCs/>
          <w:sz w:val="32"/>
          <w:szCs w:val="32"/>
        </w:rPr>
        <w:t xml:space="preserve">  </w:t>
      </w:r>
      <w:r>
        <w:rPr>
          <w:rFonts w:hint="eastAsia" w:ascii="楷体" w:hAnsi="楷体" w:eastAsia="楷体" w:cs="楷体"/>
          <w:b/>
          <w:bCs/>
          <w:sz w:val="32"/>
          <w:szCs w:val="32"/>
          <w:lang w:val="en-US" w:eastAsia="zh-CN"/>
        </w:rPr>
        <w:t xml:space="preserve">  </w:t>
      </w:r>
      <w:r>
        <w:rPr>
          <w:rFonts w:hint="eastAsia" w:ascii="楷体" w:hAnsi="楷体" w:eastAsia="楷体" w:cs="楷体"/>
          <w:b/>
          <w:bCs/>
          <w:sz w:val="32"/>
          <w:szCs w:val="32"/>
          <w:lang w:eastAsia="zh-CN"/>
        </w:rPr>
        <w:t>（二）一般公共预算</w:t>
      </w:r>
      <w:r>
        <w:rPr>
          <w:rFonts w:hint="eastAsia" w:ascii="楷体" w:hAnsi="楷体" w:eastAsia="楷体" w:cs="楷体"/>
          <w:b/>
          <w:bCs/>
          <w:sz w:val="32"/>
          <w:szCs w:val="32"/>
        </w:rPr>
        <w:t>财政拨款“三公”经费支出决算具体情况说明。</w:t>
      </w:r>
    </w:p>
    <w:p>
      <w:pPr>
        <w:ind w:firstLine="640" w:firstLineChars="200"/>
        <w:rPr>
          <w:rFonts w:hint="eastAsia" w:ascii="仿宋_GB2312" w:hAnsi="ˎ̥" w:eastAsia="仿宋_GB2312"/>
          <w:sz w:val="32"/>
          <w:szCs w:val="32"/>
        </w:rPr>
      </w:pPr>
      <w:r>
        <w:rPr>
          <w:rFonts w:hint="eastAsia" w:ascii="仿宋_GB2312" w:hAnsi="ˎ̥" w:eastAsia="仿宋_GB2312"/>
          <w:sz w:val="32"/>
          <w:szCs w:val="32"/>
          <w:lang w:eastAsia="zh-CN"/>
        </w:rPr>
        <w:t>202</w:t>
      </w:r>
      <w:r>
        <w:rPr>
          <w:rFonts w:hint="eastAsia" w:ascii="仿宋_GB2312" w:hAnsi="ˎ̥" w:eastAsia="仿宋_GB2312"/>
          <w:sz w:val="32"/>
          <w:szCs w:val="32"/>
          <w:lang w:val="en-US" w:eastAsia="zh-CN"/>
        </w:rPr>
        <w:t>5</w:t>
      </w:r>
      <w:r>
        <w:rPr>
          <w:rFonts w:hint="eastAsia" w:ascii="仿宋_GB2312" w:hAnsi="ˎ̥" w:eastAsia="仿宋_GB2312"/>
          <w:sz w:val="32"/>
          <w:szCs w:val="32"/>
          <w:lang w:eastAsia="zh-CN"/>
        </w:rPr>
        <w:t>年度</w:t>
      </w:r>
      <w:r>
        <w:rPr>
          <w:rFonts w:hint="eastAsia" w:ascii="仿宋_GB2312" w:hAnsi="ˎ̥" w:eastAsia="仿宋_GB2312"/>
          <w:sz w:val="32"/>
          <w:szCs w:val="32"/>
          <w:lang w:val="en-US" w:eastAsia="zh-CN"/>
        </w:rPr>
        <w:t>一般公共预算财政拨款</w:t>
      </w:r>
      <w:r>
        <w:rPr>
          <w:rFonts w:hint="eastAsia" w:ascii="仿宋_GB2312" w:hAnsi="ˎ̥" w:eastAsia="仿宋_GB2312"/>
          <w:sz w:val="32"/>
          <w:szCs w:val="32"/>
        </w:rPr>
        <w:t>“三公”经费支出决算中，因公出国（境）费支出决算</w:t>
      </w:r>
      <w:r>
        <w:rPr>
          <w:rFonts w:hint="eastAsia" w:ascii="仿宋_GB2312" w:hAnsi="ˎ̥" w:eastAsia="仿宋_GB2312"/>
          <w:sz w:val="32"/>
          <w:szCs w:val="32"/>
          <w:lang w:val="en-US" w:eastAsia="zh-CN"/>
        </w:rPr>
        <w:t>0</w:t>
      </w:r>
      <w:r>
        <w:rPr>
          <w:rFonts w:hint="eastAsia" w:ascii="仿宋_GB2312" w:hAnsi="ˎ̥" w:eastAsia="仿宋_GB2312"/>
          <w:sz w:val="32"/>
          <w:szCs w:val="32"/>
        </w:rPr>
        <w:t>万元，占</w:t>
      </w:r>
      <w:r>
        <w:rPr>
          <w:rFonts w:hint="eastAsia" w:ascii="仿宋_GB2312" w:hAnsi="ˎ̥" w:eastAsia="仿宋_GB2312"/>
          <w:sz w:val="32"/>
          <w:szCs w:val="32"/>
          <w:lang w:val="en-US" w:eastAsia="zh-CN"/>
        </w:rPr>
        <w:t>0</w:t>
      </w:r>
      <w:r>
        <w:rPr>
          <w:rFonts w:hint="eastAsia" w:ascii="仿宋_GB2312" w:hAnsi="ˎ̥" w:eastAsia="仿宋_GB2312"/>
          <w:sz w:val="32"/>
          <w:szCs w:val="32"/>
        </w:rPr>
        <w:t>%；公务用车购置及运行费支出决算</w:t>
      </w:r>
      <w:r>
        <w:rPr>
          <w:rFonts w:hint="eastAsia" w:ascii="仿宋_GB2312" w:hAnsi="ˎ̥" w:eastAsia="仿宋_GB2312"/>
          <w:sz w:val="32"/>
          <w:szCs w:val="32"/>
          <w:lang w:val="en-US" w:eastAsia="zh-CN"/>
        </w:rPr>
        <w:t>1.09</w:t>
      </w:r>
      <w:r>
        <w:rPr>
          <w:rFonts w:hint="eastAsia" w:ascii="仿宋_GB2312" w:hAnsi="ˎ̥" w:eastAsia="仿宋_GB2312"/>
          <w:sz w:val="32"/>
          <w:szCs w:val="32"/>
        </w:rPr>
        <w:t>万元，占</w:t>
      </w:r>
      <w:r>
        <w:rPr>
          <w:rFonts w:hint="eastAsia" w:ascii="仿宋_GB2312" w:hAnsi="ˎ̥" w:eastAsia="仿宋_GB2312"/>
          <w:sz w:val="32"/>
          <w:szCs w:val="32"/>
          <w:lang w:val="en-US" w:eastAsia="zh-CN"/>
        </w:rPr>
        <w:t>100</w:t>
      </w:r>
      <w:r>
        <w:rPr>
          <w:rFonts w:hint="eastAsia" w:ascii="仿宋_GB2312" w:hAnsi="ˎ̥" w:eastAsia="仿宋_GB2312"/>
          <w:sz w:val="32"/>
          <w:szCs w:val="32"/>
        </w:rPr>
        <w:t>%；公务接待费支出决算</w:t>
      </w:r>
      <w:r>
        <w:rPr>
          <w:rFonts w:hint="eastAsia" w:ascii="仿宋_GB2312" w:hAnsi="ˎ̥" w:eastAsia="仿宋_GB2312"/>
          <w:sz w:val="32"/>
          <w:szCs w:val="32"/>
          <w:lang w:val="en-US" w:eastAsia="zh-CN"/>
        </w:rPr>
        <w:t>0</w:t>
      </w:r>
      <w:r>
        <w:rPr>
          <w:rFonts w:hint="eastAsia" w:ascii="仿宋_GB2312" w:hAnsi="ˎ̥" w:eastAsia="仿宋_GB2312"/>
          <w:sz w:val="32"/>
          <w:szCs w:val="32"/>
        </w:rPr>
        <w:t>万元，占</w:t>
      </w:r>
      <w:r>
        <w:rPr>
          <w:rFonts w:hint="eastAsia" w:ascii="仿宋_GB2312" w:hAnsi="ˎ̥" w:eastAsia="仿宋_GB2312"/>
          <w:sz w:val="32"/>
          <w:szCs w:val="32"/>
          <w:lang w:val="en-US" w:eastAsia="zh-CN"/>
        </w:rPr>
        <w:t>0</w:t>
      </w:r>
      <w:r>
        <w:rPr>
          <w:rFonts w:hint="eastAsia" w:ascii="仿宋_GB2312" w:hAnsi="ˎ̥" w:eastAsia="仿宋_GB2312"/>
          <w:sz w:val="32"/>
          <w:szCs w:val="32"/>
        </w:rPr>
        <w:t>%。具体情况如下：</w:t>
      </w:r>
    </w:p>
    <w:p>
      <w:pPr>
        <w:ind w:firstLine="643" w:firstLineChars="200"/>
        <w:rPr>
          <w:rFonts w:hint="default" w:ascii="仿宋_GB2312" w:hAnsi="ˎ̥" w:eastAsia="仿宋_GB2312"/>
          <w:sz w:val="32"/>
          <w:szCs w:val="32"/>
          <w:lang w:val="en-US" w:eastAsia="zh-CN"/>
        </w:rPr>
      </w:pPr>
      <w:r>
        <w:rPr>
          <w:rFonts w:hint="eastAsia" w:ascii="仿宋_GB2312" w:hAnsi="ˎ̥" w:eastAsia="仿宋_GB2312"/>
          <w:b/>
          <w:sz w:val="32"/>
          <w:szCs w:val="32"/>
          <w:lang w:val="en-US" w:eastAsia="zh-CN"/>
        </w:rPr>
        <w:t>1.</w:t>
      </w:r>
      <w:r>
        <w:rPr>
          <w:rFonts w:hint="eastAsia" w:ascii="仿宋_GB2312" w:hAnsi="ˎ̥" w:eastAsia="仿宋_GB2312"/>
          <w:b/>
          <w:sz w:val="32"/>
          <w:szCs w:val="32"/>
        </w:rPr>
        <w:t>因公出国（境）费</w:t>
      </w:r>
      <w:r>
        <w:rPr>
          <w:rFonts w:hint="eastAsia" w:ascii="仿宋_GB2312" w:hAnsi="ˎ̥" w:eastAsia="仿宋_GB2312"/>
          <w:sz w:val="32"/>
          <w:szCs w:val="32"/>
        </w:rPr>
        <w:t>支出</w:t>
      </w:r>
      <w:r>
        <w:rPr>
          <w:rFonts w:hint="eastAsia" w:ascii="仿宋_GB2312" w:hAnsi="ˎ̥" w:eastAsia="仿宋_GB2312"/>
          <w:sz w:val="32"/>
          <w:szCs w:val="32"/>
          <w:lang w:val="en-US" w:eastAsia="zh-CN"/>
        </w:rPr>
        <w:t>0</w:t>
      </w:r>
      <w:r>
        <w:rPr>
          <w:rFonts w:hint="eastAsia" w:ascii="仿宋_GB2312" w:hAnsi="ˎ̥" w:eastAsia="仿宋_GB2312"/>
          <w:sz w:val="32"/>
          <w:szCs w:val="32"/>
        </w:rPr>
        <w:t>万元。全年安排因公出国（境）团组</w:t>
      </w:r>
      <w:r>
        <w:rPr>
          <w:rFonts w:hint="eastAsia" w:ascii="仿宋_GB2312" w:hAnsi="ˎ̥" w:eastAsia="仿宋_GB2312"/>
          <w:sz w:val="32"/>
          <w:szCs w:val="32"/>
          <w:lang w:val="en-US" w:eastAsia="zh-CN"/>
        </w:rPr>
        <w:t>0</w:t>
      </w:r>
      <w:r>
        <w:rPr>
          <w:rFonts w:hint="eastAsia" w:ascii="仿宋_GB2312" w:hAnsi="ˎ̥" w:eastAsia="仿宋_GB2312"/>
          <w:sz w:val="32"/>
          <w:szCs w:val="32"/>
        </w:rPr>
        <w:t>个，因公出国（境）</w:t>
      </w:r>
      <w:r>
        <w:rPr>
          <w:rFonts w:hint="eastAsia" w:ascii="仿宋_GB2312" w:hAnsi="ˎ̥" w:eastAsia="仿宋_GB2312"/>
          <w:sz w:val="32"/>
          <w:szCs w:val="32"/>
          <w:lang w:val="en-US" w:eastAsia="zh-CN"/>
        </w:rPr>
        <w:t>0人次。开支内容包括：支出0万元，无因公出国（境)费用。因公出国（境）支出决算数与预算数持平，主要原因是无因公出国（境）费用。</w:t>
      </w:r>
    </w:p>
    <w:p>
      <w:pPr>
        <w:numPr>
          <w:ilvl w:val="0"/>
          <w:numId w:val="0"/>
        </w:numPr>
        <w:ind w:firstLine="0" w:firstLineChars="0"/>
        <w:rPr>
          <w:rFonts w:hint="eastAsia" w:ascii="仿宋_GB2312" w:hAnsi="ˎ̥" w:eastAsia="仿宋_GB2312"/>
          <w:sz w:val="32"/>
          <w:szCs w:val="32"/>
        </w:rPr>
      </w:pPr>
      <w:r>
        <w:rPr>
          <w:rFonts w:hint="eastAsia" w:ascii="仿宋_GB2312" w:hAnsi="ˎ̥" w:eastAsia="仿宋_GB2312"/>
          <w:b/>
          <w:sz w:val="32"/>
          <w:szCs w:val="32"/>
          <w:lang w:val="en-US" w:eastAsia="zh-CN"/>
        </w:rPr>
        <w:t xml:space="preserve">    2.</w:t>
      </w:r>
      <w:r>
        <w:rPr>
          <w:rFonts w:hint="eastAsia" w:ascii="仿宋_GB2312" w:hAnsi="ˎ̥" w:eastAsia="仿宋_GB2312"/>
          <w:b/>
          <w:sz w:val="32"/>
          <w:szCs w:val="32"/>
        </w:rPr>
        <w:t>公务用车购置及运行费支出</w:t>
      </w:r>
      <w:r>
        <w:rPr>
          <w:rFonts w:hint="eastAsia" w:ascii="仿宋_GB2312" w:hAnsi="ˎ̥" w:eastAsia="仿宋_GB2312"/>
          <w:sz w:val="32"/>
          <w:szCs w:val="32"/>
          <w:lang w:val="en-US" w:eastAsia="zh-CN"/>
        </w:rPr>
        <w:t>1.09</w:t>
      </w:r>
      <w:r>
        <w:rPr>
          <w:rFonts w:hint="eastAsia" w:ascii="仿宋_GB2312" w:hAnsi="ˎ̥" w:eastAsia="仿宋_GB2312"/>
          <w:sz w:val="32"/>
          <w:szCs w:val="32"/>
        </w:rPr>
        <w:t>万元。其中：</w:t>
      </w:r>
    </w:p>
    <w:p>
      <w:pPr>
        <w:numPr>
          <w:ilvl w:val="0"/>
          <w:numId w:val="0"/>
        </w:numPr>
        <w:ind w:firstLine="643" w:firstLineChars="200"/>
        <w:rPr>
          <w:rFonts w:hint="eastAsia" w:ascii="仿宋_GB2312" w:hAnsi="ˎ̥" w:eastAsia="仿宋_GB2312"/>
          <w:sz w:val="32"/>
          <w:szCs w:val="32"/>
        </w:rPr>
      </w:pPr>
      <w:r>
        <w:rPr>
          <w:rFonts w:hint="eastAsia" w:ascii="仿宋_GB2312" w:hAnsi="ˎ̥" w:eastAsia="仿宋_GB2312"/>
          <w:b/>
          <w:sz w:val="32"/>
          <w:szCs w:val="32"/>
        </w:rPr>
        <w:t>公务用车购置支出</w:t>
      </w:r>
      <w:r>
        <w:rPr>
          <w:rFonts w:hint="eastAsia" w:ascii="仿宋_GB2312" w:hAnsi="ˎ̥" w:eastAsia="仿宋_GB2312"/>
          <w:sz w:val="32"/>
          <w:szCs w:val="32"/>
          <w:lang w:val="en-US" w:eastAsia="zh-CN"/>
        </w:rPr>
        <w:t>0</w:t>
      </w:r>
      <w:r>
        <w:rPr>
          <w:rFonts w:hint="eastAsia" w:ascii="仿宋_GB2312" w:hAnsi="ˎ̥" w:eastAsia="仿宋_GB2312"/>
          <w:sz w:val="32"/>
          <w:szCs w:val="32"/>
        </w:rPr>
        <w:t>万元，全年购置公务用车</w:t>
      </w:r>
      <w:r>
        <w:rPr>
          <w:rFonts w:hint="eastAsia" w:ascii="仿宋_GB2312" w:hAnsi="ˎ̥" w:eastAsia="仿宋_GB2312"/>
          <w:sz w:val="32"/>
          <w:szCs w:val="32"/>
          <w:lang w:val="en-US" w:eastAsia="zh-CN"/>
        </w:rPr>
        <w:t>0</w:t>
      </w:r>
      <w:r>
        <w:rPr>
          <w:rFonts w:hint="eastAsia" w:ascii="仿宋_GB2312" w:hAnsi="ˎ̥" w:eastAsia="仿宋_GB2312"/>
          <w:sz w:val="32"/>
          <w:szCs w:val="32"/>
        </w:rPr>
        <w:t>辆，主要</w:t>
      </w:r>
      <w:r>
        <w:rPr>
          <w:rFonts w:hint="eastAsia" w:ascii="仿宋_GB2312" w:hAnsi="ˎ̥" w:eastAsia="仿宋_GB2312"/>
          <w:sz w:val="32"/>
          <w:szCs w:val="32"/>
          <w:lang w:val="en-US" w:eastAsia="zh-CN"/>
        </w:rPr>
        <w:t>2025年无公务用车购置</w:t>
      </w:r>
      <w:r>
        <w:rPr>
          <w:rFonts w:hint="eastAsia" w:ascii="仿宋_GB2312" w:hAnsi="ˎ̥" w:eastAsia="仿宋_GB2312"/>
          <w:sz w:val="32"/>
          <w:szCs w:val="32"/>
        </w:rPr>
        <w:t>，年末公务用车保有量</w:t>
      </w:r>
      <w:r>
        <w:rPr>
          <w:rFonts w:hint="eastAsia" w:ascii="仿宋_GB2312" w:hAnsi="ˎ̥" w:eastAsia="仿宋_GB2312"/>
          <w:sz w:val="32"/>
          <w:szCs w:val="32"/>
          <w:lang w:val="en-US" w:eastAsia="zh-CN"/>
        </w:rPr>
        <w:t>1</w:t>
      </w:r>
      <w:r>
        <w:rPr>
          <w:rFonts w:hint="eastAsia" w:ascii="仿宋_GB2312" w:hAnsi="ˎ̥" w:eastAsia="仿宋_GB2312"/>
          <w:sz w:val="32"/>
          <w:szCs w:val="32"/>
        </w:rPr>
        <w:t>辆。</w:t>
      </w:r>
    </w:p>
    <w:p>
      <w:pPr>
        <w:numPr>
          <w:ilvl w:val="0"/>
          <w:numId w:val="0"/>
        </w:numPr>
        <w:ind w:firstLine="643" w:firstLineChars="200"/>
        <w:rPr>
          <w:rFonts w:hint="eastAsia" w:ascii="仿宋_GB2312" w:hAnsi="ˎ̥" w:eastAsia="仿宋_GB2312"/>
          <w:sz w:val="32"/>
          <w:szCs w:val="32"/>
        </w:rPr>
      </w:pPr>
      <w:r>
        <w:rPr>
          <w:rFonts w:hint="eastAsia" w:ascii="仿宋_GB2312" w:hAnsi="ˎ̥" w:eastAsia="仿宋_GB2312"/>
          <w:b/>
          <w:sz w:val="32"/>
          <w:szCs w:val="32"/>
        </w:rPr>
        <w:t>公务用车运行</w:t>
      </w:r>
      <w:r>
        <w:rPr>
          <w:rFonts w:hint="eastAsia" w:ascii="仿宋_GB2312" w:hAnsi="ˎ̥" w:eastAsia="仿宋_GB2312"/>
          <w:b/>
          <w:sz w:val="32"/>
          <w:szCs w:val="32"/>
          <w:lang w:eastAsia="zh-CN"/>
        </w:rPr>
        <w:t>维护费</w:t>
      </w:r>
      <w:r>
        <w:rPr>
          <w:rFonts w:hint="eastAsia" w:ascii="仿宋_GB2312" w:hAnsi="ˎ̥" w:eastAsia="仿宋_GB2312"/>
          <w:sz w:val="32"/>
          <w:szCs w:val="32"/>
        </w:rPr>
        <w:t>支出</w:t>
      </w:r>
      <w:r>
        <w:rPr>
          <w:rFonts w:hint="eastAsia" w:ascii="仿宋_GB2312" w:hAnsi="ˎ̥" w:eastAsia="仿宋_GB2312"/>
          <w:sz w:val="32"/>
          <w:szCs w:val="32"/>
          <w:lang w:val="en-US" w:eastAsia="zh-CN"/>
        </w:rPr>
        <w:t>1.09</w:t>
      </w:r>
      <w:r>
        <w:rPr>
          <w:rFonts w:hint="eastAsia" w:ascii="仿宋_GB2312" w:hAnsi="ˎ̥" w:eastAsia="仿宋_GB2312"/>
          <w:sz w:val="32"/>
          <w:szCs w:val="32"/>
        </w:rPr>
        <w:t>万元，主要用于</w:t>
      </w:r>
      <w:r>
        <w:rPr>
          <w:rFonts w:hint="eastAsia" w:ascii="仿宋_GB2312" w:eastAsia="仿宋_GB2312"/>
          <w:sz w:val="32"/>
          <w:szCs w:val="32"/>
        </w:rPr>
        <w:t>车辆油料、车辆维修、车辆保养、车辆保险、车辆年审等费用</w:t>
      </w:r>
      <w:r>
        <w:rPr>
          <w:rFonts w:hint="eastAsia" w:ascii="仿宋_GB2312" w:hAnsi="ˎ̥" w:eastAsia="仿宋_GB2312"/>
          <w:sz w:val="32"/>
          <w:szCs w:val="32"/>
        </w:rPr>
        <w:t>。</w:t>
      </w:r>
    </w:p>
    <w:p>
      <w:pPr>
        <w:ind w:firstLine="640" w:firstLineChars="200"/>
        <w:rPr>
          <w:rFonts w:hint="eastAsia" w:ascii="仿宋_GB2312" w:hAnsi="ˎ̥" w:eastAsia="仿宋_GB2312"/>
          <w:b w:val="0"/>
          <w:bCs/>
          <w:sz w:val="32"/>
          <w:szCs w:val="32"/>
          <w:lang w:val="en-US" w:eastAsia="zh-CN"/>
        </w:rPr>
      </w:pPr>
      <w:r>
        <w:rPr>
          <w:rFonts w:hint="eastAsia" w:ascii="仿宋_GB2312" w:hAnsi="ˎ̥" w:eastAsia="仿宋_GB2312"/>
          <w:b w:val="0"/>
          <w:bCs/>
          <w:sz w:val="32"/>
          <w:szCs w:val="32"/>
        </w:rPr>
        <w:t>公务用车购置及运行费支出</w:t>
      </w:r>
      <w:r>
        <w:rPr>
          <w:rFonts w:hint="eastAsia" w:ascii="仿宋_GB2312" w:hAnsi="ˎ̥" w:eastAsia="仿宋_GB2312"/>
          <w:b w:val="0"/>
          <w:bCs/>
          <w:sz w:val="32"/>
          <w:szCs w:val="32"/>
          <w:lang w:val="en-US" w:eastAsia="zh-CN"/>
        </w:rPr>
        <w:t>决算数</w:t>
      </w:r>
      <w:r>
        <w:rPr>
          <w:rFonts w:hint="eastAsia" w:ascii="仿宋_GB2312" w:hAnsi="ˎ̥" w:eastAsia="仿宋_GB2312"/>
          <w:sz w:val="32"/>
          <w:szCs w:val="32"/>
          <w:lang w:val="en-US" w:eastAsia="zh-CN"/>
        </w:rPr>
        <w:t>比预算数减少1.05万元，主要原因</w:t>
      </w:r>
      <w:r>
        <w:rPr>
          <w:rFonts w:hint="eastAsia" w:ascii="仿宋_GB2312" w:hAnsi="ˎ̥" w:eastAsia="仿宋_GB2312"/>
          <w:sz w:val="32"/>
          <w:szCs w:val="32"/>
        </w:rPr>
        <w:t>是</w:t>
      </w:r>
      <w:r>
        <w:rPr>
          <w:rFonts w:hint="eastAsia" w:ascii="仿宋_GB2312" w:hAnsi="ˎ̥" w:eastAsia="仿宋_GB2312" w:cs="Times New Roman"/>
          <w:kern w:val="2"/>
          <w:sz w:val="32"/>
          <w:szCs w:val="32"/>
        </w:rPr>
        <w:t>加强公务用车管理</w:t>
      </w:r>
      <w:r>
        <w:rPr>
          <w:rFonts w:hint="eastAsia" w:ascii="仿宋_GB2312" w:hAnsi="ˎ̥" w:eastAsia="仿宋_GB2312"/>
          <w:sz w:val="32"/>
          <w:szCs w:val="32"/>
          <w:lang w:eastAsia="zh-CN"/>
        </w:rPr>
        <w:t>加油少、</w:t>
      </w:r>
      <w:r>
        <w:rPr>
          <w:rFonts w:hint="eastAsia" w:ascii="仿宋_GB2312" w:hAnsi="ˎ̥" w:eastAsia="仿宋_GB2312"/>
          <w:sz w:val="32"/>
          <w:szCs w:val="32"/>
          <w:lang w:val="en-US" w:eastAsia="zh-CN"/>
        </w:rPr>
        <w:t>车辆维修减少</w:t>
      </w:r>
      <w:r>
        <w:rPr>
          <w:rFonts w:hint="eastAsia" w:ascii="仿宋_GB2312" w:hAnsi="ˎ̥" w:eastAsia="仿宋_GB2312" w:cs="Times New Roman"/>
          <w:kern w:val="2"/>
          <w:sz w:val="32"/>
          <w:szCs w:val="32"/>
        </w:rPr>
        <w:t>。</w:t>
      </w:r>
    </w:p>
    <w:p>
      <w:pPr>
        <w:numPr>
          <w:ilvl w:val="0"/>
          <w:numId w:val="2"/>
        </w:numPr>
        <w:ind w:left="642" w:leftChars="0" w:firstLine="0" w:firstLineChars="0"/>
        <w:rPr>
          <w:rFonts w:hint="eastAsia" w:ascii="仿宋_GB2312" w:hAnsi="ˎ̥" w:eastAsia="仿宋_GB2312"/>
          <w:sz w:val="32"/>
          <w:szCs w:val="32"/>
          <w:lang w:eastAsia="zh-CN"/>
        </w:rPr>
      </w:pPr>
      <w:r>
        <w:rPr>
          <w:rFonts w:hint="eastAsia" w:ascii="仿宋_GB2312" w:hAnsi="ˎ̥" w:eastAsia="仿宋_GB2312"/>
          <w:b/>
          <w:sz w:val="32"/>
          <w:szCs w:val="32"/>
        </w:rPr>
        <w:t>公务接待费支出</w:t>
      </w:r>
      <w:r>
        <w:rPr>
          <w:rFonts w:hint="eastAsia" w:ascii="仿宋_GB2312" w:hAnsi="ˎ̥" w:eastAsia="仿宋_GB2312"/>
          <w:b/>
          <w:sz w:val="32"/>
          <w:szCs w:val="32"/>
          <w:lang w:val="en-US" w:eastAsia="zh-CN"/>
        </w:rPr>
        <w:t>0</w:t>
      </w:r>
      <w:r>
        <w:rPr>
          <w:rFonts w:hint="eastAsia" w:ascii="仿宋_GB2312" w:hAnsi="ˎ̥" w:eastAsia="仿宋_GB2312"/>
          <w:sz w:val="32"/>
          <w:szCs w:val="32"/>
        </w:rPr>
        <w:t>万元</w:t>
      </w:r>
      <w:r>
        <w:rPr>
          <w:rFonts w:hint="eastAsia" w:ascii="仿宋_GB2312" w:hAnsi="ˎ̥" w:eastAsia="仿宋_GB2312"/>
          <w:sz w:val="32"/>
          <w:szCs w:val="32"/>
          <w:lang w:eastAsia="zh-CN"/>
        </w:rPr>
        <w:t>，其中：</w:t>
      </w:r>
    </w:p>
    <w:p>
      <w:pPr>
        <w:numPr>
          <w:ilvl w:val="0"/>
          <w:numId w:val="0"/>
        </w:numPr>
        <w:ind w:left="0" w:leftChars="0" w:firstLine="640" w:firstLineChars="200"/>
        <w:rPr>
          <w:rFonts w:hint="default" w:ascii="仿宋_GB2312" w:hAnsi="ˎ̥" w:eastAsia="仿宋_GB2312"/>
          <w:sz w:val="32"/>
          <w:szCs w:val="32"/>
          <w:lang w:val="en-US" w:eastAsia="zh-CN"/>
        </w:rPr>
      </w:pPr>
      <w:r>
        <w:rPr>
          <w:rFonts w:hint="eastAsia" w:ascii="仿宋_GB2312" w:hAnsi="ˎ̥" w:eastAsia="仿宋_GB2312"/>
          <w:sz w:val="32"/>
          <w:szCs w:val="32"/>
          <w:lang w:eastAsia="zh-CN"/>
        </w:rPr>
        <w:t>国内接待费</w:t>
      </w:r>
      <w:r>
        <w:rPr>
          <w:rFonts w:hint="eastAsia" w:ascii="仿宋_GB2312" w:hAnsi="ˎ̥" w:eastAsia="仿宋_GB2312"/>
          <w:sz w:val="32"/>
          <w:szCs w:val="32"/>
          <w:lang w:val="en-US" w:eastAsia="zh-CN"/>
        </w:rPr>
        <w:t>0万元，国内公务接待0批次，接待0人次，</w:t>
      </w:r>
      <w:r>
        <w:rPr>
          <w:rFonts w:hint="eastAsia" w:ascii="仿宋_GB2312" w:hAnsi="ˎ̥" w:eastAsia="仿宋_GB2312"/>
          <w:sz w:val="32"/>
          <w:szCs w:val="32"/>
          <w:lang w:eastAsia="zh-CN"/>
        </w:rPr>
        <w:t>无国内接待费。</w:t>
      </w:r>
    </w:p>
    <w:p>
      <w:pPr>
        <w:numPr>
          <w:ilvl w:val="0"/>
          <w:numId w:val="0"/>
        </w:numPr>
        <w:ind w:left="0" w:leftChars="0" w:firstLine="640" w:firstLineChars="200"/>
        <w:rPr>
          <w:rFonts w:hint="eastAsia" w:ascii="仿宋_GB2312" w:hAnsi="ˎ̥" w:eastAsia="仿宋_GB2312"/>
          <w:sz w:val="32"/>
          <w:szCs w:val="32"/>
          <w:lang w:eastAsia="zh-CN"/>
        </w:rPr>
      </w:pPr>
      <w:r>
        <w:rPr>
          <w:rFonts w:hint="eastAsia" w:ascii="仿宋_GB2312" w:hAnsi="ˎ̥" w:eastAsia="仿宋_GB2312"/>
          <w:sz w:val="32"/>
          <w:szCs w:val="32"/>
        </w:rPr>
        <w:t>国（境）外接待费</w:t>
      </w:r>
      <w:r>
        <w:rPr>
          <w:rFonts w:hint="eastAsia" w:ascii="仿宋_GB2312" w:hAnsi="ˎ̥" w:eastAsia="仿宋_GB2312"/>
          <w:sz w:val="32"/>
          <w:szCs w:val="32"/>
          <w:lang w:eastAsia="zh-CN"/>
        </w:rPr>
        <w:t>支出</w:t>
      </w:r>
      <w:r>
        <w:rPr>
          <w:rFonts w:hint="eastAsia" w:ascii="仿宋_GB2312" w:hAnsi="ˎ̥" w:eastAsia="仿宋_GB2312"/>
          <w:sz w:val="32"/>
          <w:szCs w:val="32"/>
          <w:highlight w:val="none"/>
          <w:lang w:val="en-US" w:eastAsia="zh-CN"/>
        </w:rPr>
        <w:t>0</w:t>
      </w:r>
      <w:r>
        <w:rPr>
          <w:rFonts w:hint="eastAsia" w:ascii="仿宋_GB2312" w:hAnsi="ˎ̥" w:eastAsia="仿宋_GB2312"/>
          <w:sz w:val="32"/>
          <w:szCs w:val="32"/>
          <w:lang w:eastAsia="zh-CN"/>
        </w:rPr>
        <w:t>万元，</w:t>
      </w:r>
      <w:r>
        <w:rPr>
          <w:rFonts w:hint="eastAsia" w:ascii="仿宋_GB2312" w:hAnsi="ˎ̥" w:eastAsia="仿宋_GB2312"/>
          <w:sz w:val="32"/>
          <w:szCs w:val="32"/>
        </w:rPr>
        <w:t>国（境）外公务接待</w:t>
      </w:r>
      <w:r>
        <w:rPr>
          <w:rFonts w:hint="eastAsia" w:ascii="仿宋_GB2312" w:hAnsi="ˎ̥" w:eastAsia="仿宋_GB2312"/>
          <w:sz w:val="32"/>
          <w:szCs w:val="32"/>
          <w:highlight w:val="none"/>
          <w:lang w:val="en-US" w:eastAsia="zh-CN"/>
        </w:rPr>
        <w:t>0</w:t>
      </w:r>
      <w:r>
        <w:rPr>
          <w:rFonts w:hint="eastAsia" w:ascii="仿宋_GB2312" w:hAnsi="ˎ̥" w:eastAsia="仿宋_GB2312"/>
          <w:sz w:val="32"/>
          <w:szCs w:val="32"/>
        </w:rPr>
        <w:t>批次</w:t>
      </w:r>
      <w:r>
        <w:rPr>
          <w:rFonts w:hint="eastAsia" w:ascii="仿宋_GB2312" w:hAnsi="ˎ̥" w:eastAsia="仿宋_GB2312"/>
          <w:sz w:val="32"/>
          <w:szCs w:val="32"/>
          <w:lang w:eastAsia="zh-CN"/>
        </w:rPr>
        <w:t>，接待</w:t>
      </w:r>
      <w:r>
        <w:rPr>
          <w:rFonts w:hint="eastAsia" w:ascii="仿宋_GB2312" w:hAnsi="ˎ̥" w:eastAsia="仿宋_GB2312"/>
          <w:sz w:val="32"/>
          <w:szCs w:val="32"/>
          <w:highlight w:val="none"/>
          <w:lang w:val="en-US" w:eastAsia="zh-CN"/>
        </w:rPr>
        <w:t>0</w:t>
      </w:r>
      <w:r>
        <w:rPr>
          <w:rFonts w:hint="eastAsia" w:ascii="仿宋_GB2312" w:hAnsi="ˎ̥" w:eastAsia="仿宋_GB2312"/>
          <w:sz w:val="32"/>
          <w:szCs w:val="32"/>
          <w:lang w:eastAsia="zh-CN"/>
        </w:rPr>
        <w:t>人次，无国（境）外接待费。</w:t>
      </w:r>
    </w:p>
    <w:p>
      <w:pPr>
        <w:numPr>
          <w:ilvl w:val="0"/>
          <w:numId w:val="0"/>
        </w:numPr>
        <w:ind w:left="0" w:leftChars="0" w:firstLine="640" w:firstLineChars="200"/>
        <w:rPr>
          <w:rFonts w:hint="eastAsia" w:ascii="仿宋_GB2312" w:hAnsi="ˎ̥" w:eastAsia="仿宋_GB2312"/>
          <w:sz w:val="32"/>
          <w:szCs w:val="32"/>
          <w:lang w:val="en-US" w:eastAsia="zh-CN"/>
        </w:rPr>
      </w:pPr>
      <w:r>
        <w:rPr>
          <w:rFonts w:hint="eastAsia" w:ascii="仿宋_GB2312" w:hAnsi="ˎ̥" w:eastAsia="仿宋_GB2312"/>
          <w:sz w:val="32"/>
          <w:szCs w:val="32"/>
          <w:lang w:eastAsia="zh-CN"/>
        </w:rPr>
        <w:t>公务接待费支出决算数与预算数持平。主要原因是无公务接待费。</w:t>
      </w:r>
    </w:p>
    <w:p>
      <w:pPr>
        <w:ind w:firstLine="627" w:firstLineChars="196"/>
        <w:rPr>
          <w:rFonts w:hint="eastAsia" w:ascii="仿宋_GB2312" w:hAnsi="ˎ̥" w:eastAsia="楷体_GB2312"/>
          <w:sz w:val="32"/>
          <w:szCs w:val="32"/>
          <w:lang w:eastAsia="zh-CN"/>
        </w:rPr>
      </w:pPr>
      <w:r>
        <w:rPr>
          <w:rFonts w:hint="eastAsia" w:ascii="黑体" w:hAnsi="黑体" w:eastAsia="黑体" w:cs="黑体"/>
          <w:bCs/>
          <w:sz w:val="32"/>
          <w:szCs w:val="32"/>
          <w:lang w:val="en-US" w:eastAsia="zh-CN"/>
        </w:rPr>
        <w:t>十、</w:t>
      </w:r>
      <w:r>
        <w:rPr>
          <w:rFonts w:hint="eastAsia" w:ascii="黑体" w:hAnsi="黑体" w:eastAsia="黑体" w:cs="黑体"/>
          <w:b w:val="0"/>
          <w:bCs/>
          <w:sz w:val="32"/>
          <w:szCs w:val="32"/>
          <w:lang w:eastAsia="zh-CN"/>
        </w:rPr>
        <w:t>政府性基金</w:t>
      </w:r>
      <w:r>
        <w:rPr>
          <w:rFonts w:hint="eastAsia" w:ascii="黑体" w:hAnsi="黑体" w:eastAsia="黑体" w:cs="黑体"/>
          <w:b w:val="0"/>
          <w:bCs/>
          <w:sz w:val="32"/>
          <w:szCs w:val="32"/>
        </w:rPr>
        <w:t>预算财政拨款“三公”经费支出决算情况说明</w:t>
      </w:r>
    </w:p>
    <w:p>
      <w:pPr>
        <w:numPr>
          <w:ilvl w:val="0"/>
          <w:numId w:val="0"/>
        </w:numPr>
        <w:ind w:left="0" w:leftChars="0" w:firstLine="640" w:firstLineChars="200"/>
        <w:rPr>
          <w:rFonts w:hint="eastAsia" w:ascii="仿宋_GB2312" w:hAnsi="ˎ̥" w:eastAsia="仿宋_GB2312"/>
          <w:sz w:val="32"/>
          <w:szCs w:val="32"/>
        </w:rPr>
      </w:pPr>
      <w:r>
        <w:rPr>
          <w:rFonts w:hint="eastAsia" w:ascii="仿宋_GB2312" w:hAnsi="ˎ̥" w:eastAsia="仿宋_GB2312"/>
          <w:sz w:val="32"/>
          <w:szCs w:val="32"/>
          <w:lang w:eastAsia="zh-CN"/>
        </w:rPr>
        <w:t>202</w:t>
      </w:r>
      <w:r>
        <w:rPr>
          <w:rFonts w:hint="eastAsia" w:ascii="仿宋_GB2312" w:hAnsi="ˎ̥" w:eastAsia="仿宋_GB2312"/>
          <w:sz w:val="32"/>
          <w:szCs w:val="32"/>
          <w:lang w:val="en-US" w:eastAsia="zh-CN"/>
        </w:rPr>
        <w:t>5</w:t>
      </w:r>
      <w:r>
        <w:rPr>
          <w:rFonts w:hint="eastAsia" w:ascii="仿宋_GB2312" w:hAnsi="ˎ̥" w:eastAsia="仿宋_GB2312"/>
          <w:sz w:val="32"/>
          <w:szCs w:val="32"/>
          <w:lang w:eastAsia="zh-CN"/>
        </w:rPr>
        <w:t>年度</w:t>
      </w:r>
      <w:r>
        <w:rPr>
          <w:rFonts w:hint="eastAsia" w:ascii="仿宋_GB2312" w:hAnsi="ˎ̥" w:eastAsia="仿宋_GB2312"/>
          <w:sz w:val="32"/>
          <w:szCs w:val="32"/>
          <w:lang w:val="en-US" w:eastAsia="zh-CN"/>
        </w:rPr>
        <w:t>政府性基金预算财政拨款</w:t>
      </w:r>
      <w:r>
        <w:rPr>
          <w:rFonts w:hint="eastAsia" w:ascii="仿宋_GB2312" w:hAnsi="ˎ̥" w:eastAsia="仿宋_GB2312"/>
          <w:sz w:val="32"/>
          <w:szCs w:val="32"/>
        </w:rPr>
        <w:t>“三公”经费支出</w:t>
      </w:r>
      <w:r>
        <w:rPr>
          <w:rFonts w:hint="eastAsia" w:ascii="仿宋_GB2312" w:hAnsi="ˎ̥" w:eastAsia="仿宋_GB2312"/>
          <w:sz w:val="32"/>
          <w:szCs w:val="32"/>
          <w:lang w:eastAsia="zh-CN"/>
        </w:rPr>
        <w:t>合计</w:t>
      </w:r>
      <w:r>
        <w:rPr>
          <w:rFonts w:hint="eastAsia" w:ascii="仿宋_GB2312" w:hAnsi="ˎ̥" w:eastAsia="仿宋_GB2312"/>
          <w:sz w:val="32"/>
          <w:szCs w:val="32"/>
          <w:lang w:val="en-US" w:eastAsia="zh-CN"/>
        </w:rPr>
        <w:t>0</w:t>
      </w:r>
      <w:r>
        <w:rPr>
          <w:rFonts w:hint="eastAsia" w:ascii="仿宋_GB2312" w:hAnsi="ˎ̥" w:eastAsia="仿宋_GB2312"/>
          <w:sz w:val="32"/>
          <w:szCs w:val="32"/>
        </w:rPr>
        <w:t>万元</w:t>
      </w:r>
      <w:r>
        <w:rPr>
          <w:rFonts w:hint="eastAsia" w:ascii="仿宋_GB2312" w:hAnsi="ˎ̥" w:eastAsia="仿宋_GB2312"/>
          <w:sz w:val="32"/>
          <w:szCs w:val="32"/>
          <w:lang w:eastAsia="zh-CN"/>
        </w:rPr>
        <w:t>。其中：</w:t>
      </w:r>
      <w:r>
        <w:rPr>
          <w:rFonts w:hint="eastAsia" w:ascii="仿宋_GB2312" w:hAnsi="ˎ̥" w:eastAsia="仿宋_GB2312"/>
          <w:sz w:val="32"/>
          <w:szCs w:val="32"/>
        </w:rPr>
        <w:t>因公出国（境）费支出决算</w:t>
      </w:r>
      <w:r>
        <w:rPr>
          <w:rFonts w:hint="eastAsia" w:ascii="仿宋_GB2312" w:hAnsi="ˎ̥" w:eastAsia="仿宋_GB2312"/>
          <w:sz w:val="32"/>
          <w:szCs w:val="32"/>
          <w:lang w:val="en-US" w:eastAsia="zh-CN"/>
        </w:rPr>
        <w:t>0</w:t>
      </w:r>
      <w:r>
        <w:rPr>
          <w:rFonts w:hint="eastAsia" w:ascii="仿宋_GB2312" w:hAnsi="ˎ̥" w:eastAsia="仿宋_GB2312"/>
          <w:sz w:val="32"/>
          <w:szCs w:val="32"/>
        </w:rPr>
        <w:t>万元，占</w:t>
      </w:r>
      <w:r>
        <w:rPr>
          <w:rFonts w:hint="eastAsia" w:ascii="仿宋_GB2312" w:hAnsi="ˎ̥" w:eastAsia="仿宋_GB2312"/>
          <w:sz w:val="32"/>
          <w:szCs w:val="32"/>
          <w:lang w:val="en-US" w:eastAsia="zh-CN"/>
        </w:rPr>
        <w:t>0</w:t>
      </w:r>
      <w:r>
        <w:rPr>
          <w:rFonts w:hint="eastAsia" w:ascii="仿宋_GB2312" w:hAnsi="ˎ̥" w:eastAsia="仿宋_GB2312"/>
          <w:sz w:val="32"/>
          <w:szCs w:val="32"/>
        </w:rPr>
        <w:t>%；公务用车购置及运行费支出决算</w:t>
      </w:r>
      <w:r>
        <w:rPr>
          <w:rFonts w:hint="eastAsia" w:ascii="仿宋_GB2312" w:hAnsi="ˎ̥" w:eastAsia="仿宋_GB2312"/>
          <w:sz w:val="32"/>
          <w:szCs w:val="32"/>
          <w:lang w:val="en-US" w:eastAsia="zh-CN"/>
        </w:rPr>
        <w:t>0</w:t>
      </w:r>
      <w:r>
        <w:rPr>
          <w:rFonts w:hint="eastAsia" w:ascii="仿宋_GB2312" w:hAnsi="ˎ̥" w:eastAsia="仿宋_GB2312"/>
          <w:sz w:val="32"/>
          <w:szCs w:val="32"/>
        </w:rPr>
        <w:t>万元，占</w:t>
      </w:r>
      <w:r>
        <w:rPr>
          <w:rFonts w:hint="eastAsia" w:ascii="仿宋_GB2312" w:hAnsi="ˎ̥" w:eastAsia="仿宋_GB2312"/>
          <w:sz w:val="32"/>
          <w:szCs w:val="32"/>
          <w:lang w:val="en-US" w:eastAsia="zh-CN"/>
        </w:rPr>
        <w:t>0</w:t>
      </w:r>
      <w:r>
        <w:rPr>
          <w:rFonts w:hint="eastAsia" w:ascii="仿宋_GB2312" w:hAnsi="ˎ̥" w:eastAsia="仿宋_GB2312"/>
          <w:sz w:val="32"/>
          <w:szCs w:val="32"/>
        </w:rPr>
        <w:t>%；公务接待费支出决算</w:t>
      </w:r>
      <w:r>
        <w:rPr>
          <w:rFonts w:hint="eastAsia" w:ascii="仿宋_GB2312" w:hAnsi="ˎ̥" w:eastAsia="仿宋_GB2312"/>
          <w:sz w:val="32"/>
          <w:szCs w:val="32"/>
          <w:lang w:val="en-US" w:eastAsia="zh-CN"/>
        </w:rPr>
        <w:t>0</w:t>
      </w:r>
      <w:r>
        <w:rPr>
          <w:rFonts w:hint="eastAsia" w:ascii="仿宋_GB2312" w:hAnsi="ˎ̥" w:eastAsia="仿宋_GB2312"/>
          <w:sz w:val="32"/>
          <w:szCs w:val="32"/>
        </w:rPr>
        <w:t>万元，占</w:t>
      </w:r>
      <w:r>
        <w:rPr>
          <w:rFonts w:hint="eastAsia" w:ascii="仿宋_GB2312" w:hAnsi="ˎ̥" w:eastAsia="仿宋_GB2312"/>
          <w:sz w:val="32"/>
          <w:szCs w:val="32"/>
          <w:lang w:val="en-US" w:eastAsia="zh-CN"/>
        </w:rPr>
        <w:t>0</w:t>
      </w:r>
      <w:r>
        <w:rPr>
          <w:rFonts w:hint="eastAsia" w:ascii="仿宋_GB2312" w:hAnsi="ˎ̥" w:eastAsia="仿宋_GB2312"/>
          <w:sz w:val="32"/>
          <w:szCs w:val="32"/>
        </w:rPr>
        <w:t>%。</w:t>
      </w:r>
    </w:p>
    <w:p>
      <w:pPr>
        <w:ind w:firstLine="627" w:firstLineChars="196"/>
        <w:rPr>
          <w:rFonts w:hint="eastAsia" w:ascii="仿宋_GB2312" w:hAnsi="ˎ̥" w:eastAsia="楷体_GB2312"/>
          <w:sz w:val="32"/>
          <w:szCs w:val="32"/>
          <w:lang w:eastAsia="zh-CN"/>
        </w:rPr>
      </w:pPr>
      <w:r>
        <w:rPr>
          <w:rFonts w:hint="eastAsia" w:ascii="黑体" w:hAnsi="黑体" w:eastAsia="黑体" w:cs="黑体"/>
          <w:bCs/>
          <w:sz w:val="32"/>
          <w:szCs w:val="32"/>
          <w:lang w:val="en-US" w:eastAsia="zh-CN"/>
        </w:rPr>
        <w:t>十一、</w:t>
      </w:r>
      <w:r>
        <w:rPr>
          <w:rFonts w:hint="eastAsia" w:ascii="黑体" w:hAnsi="黑体" w:eastAsia="黑体" w:cs="黑体"/>
          <w:b w:val="0"/>
          <w:bCs/>
          <w:sz w:val="32"/>
          <w:szCs w:val="32"/>
          <w:lang w:eastAsia="zh-CN"/>
        </w:rPr>
        <w:t>国有资本经营</w:t>
      </w:r>
      <w:r>
        <w:rPr>
          <w:rFonts w:hint="eastAsia" w:ascii="黑体" w:hAnsi="黑体" w:eastAsia="黑体" w:cs="黑体"/>
          <w:b w:val="0"/>
          <w:bCs/>
          <w:sz w:val="32"/>
          <w:szCs w:val="32"/>
        </w:rPr>
        <w:t>预算财政拨款“三公”经费支出决算情况说明</w:t>
      </w:r>
    </w:p>
    <w:p>
      <w:pPr>
        <w:numPr>
          <w:ilvl w:val="0"/>
          <w:numId w:val="0"/>
        </w:numPr>
        <w:ind w:left="0" w:leftChars="0" w:firstLine="640" w:firstLineChars="200"/>
        <w:rPr>
          <w:rFonts w:hint="eastAsia" w:ascii="仿宋_GB2312" w:hAnsi="ˎ̥" w:eastAsia="仿宋_GB2312"/>
          <w:sz w:val="32"/>
          <w:szCs w:val="32"/>
        </w:rPr>
      </w:pPr>
      <w:r>
        <w:rPr>
          <w:rFonts w:hint="eastAsia" w:ascii="仿宋_GB2312" w:hAnsi="ˎ̥" w:eastAsia="仿宋_GB2312"/>
          <w:sz w:val="32"/>
          <w:szCs w:val="32"/>
          <w:lang w:eastAsia="zh-CN"/>
        </w:rPr>
        <w:t>202</w:t>
      </w:r>
      <w:r>
        <w:rPr>
          <w:rFonts w:hint="eastAsia" w:ascii="仿宋_GB2312" w:hAnsi="ˎ̥" w:eastAsia="仿宋_GB2312"/>
          <w:sz w:val="32"/>
          <w:szCs w:val="32"/>
          <w:lang w:val="en-US" w:eastAsia="zh-CN"/>
        </w:rPr>
        <w:t>5</w:t>
      </w:r>
      <w:r>
        <w:rPr>
          <w:rFonts w:hint="eastAsia" w:ascii="仿宋_GB2312" w:hAnsi="ˎ̥" w:eastAsia="仿宋_GB2312"/>
          <w:sz w:val="32"/>
          <w:szCs w:val="32"/>
          <w:lang w:eastAsia="zh-CN"/>
        </w:rPr>
        <w:t>年度</w:t>
      </w:r>
      <w:r>
        <w:rPr>
          <w:rFonts w:hint="eastAsia" w:ascii="仿宋_GB2312" w:hAnsi="ˎ̥" w:eastAsia="仿宋_GB2312"/>
          <w:sz w:val="32"/>
          <w:szCs w:val="32"/>
          <w:lang w:val="en-US" w:eastAsia="zh-CN"/>
        </w:rPr>
        <w:t>国有资本经营预算财政拨款</w:t>
      </w:r>
      <w:r>
        <w:rPr>
          <w:rFonts w:hint="eastAsia" w:ascii="仿宋_GB2312" w:hAnsi="ˎ̥" w:eastAsia="仿宋_GB2312"/>
          <w:sz w:val="32"/>
          <w:szCs w:val="32"/>
        </w:rPr>
        <w:t>“三公”经费支出</w:t>
      </w:r>
      <w:r>
        <w:rPr>
          <w:rFonts w:hint="eastAsia" w:ascii="仿宋_GB2312" w:hAnsi="ˎ̥" w:eastAsia="仿宋_GB2312"/>
          <w:sz w:val="32"/>
          <w:szCs w:val="32"/>
          <w:lang w:eastAsia="zh-CN"/>
        </w:rPr>
        <w:t>合计</w:t>
      </w:r>
      <w:r>
        <w:rPr>
          <w:rFonts w:hint="eastAsia" w:ascii="仿宋_GB2312" w:hAnsi="ˎ̥" w:eastAsia="仿宋_GB2312"/>
          <w:sz w:val="32"/>
          <w:szCs w:val="32"/>
          <w:lang w:val="en-US" w:eastAsia="zh-CN"/>
        </w:rPr>
        <w:t>0</w:t>
      </w:r>
      <w:r>
        <w:rPr>
          <w:rFonts w:hint="eastAsia" w:ascii="仿宋_GB2312" w:hAnsi="ˎ̥" w:eastAsia="仿宋_GB2312"/>
          <w:sz w:val="32"/>
          <w:szCs w:val="32"/>
        </w:rPr>
        <w:t>万元</w:t>
      </w:r>
      <w:r>
        <w:rPr>
          <w:rFonts w:hint="eastAsia" w:ascii="仿宋_GB2312" w:hAnsi="ˎ̥" w:eastAsia="仿宋_GB2312"/>
          <w:sz w:val="32"/>
          <w:szCs w:val="32"/>
          <w:lang w:eastAsia="zh-CN"/>
        </w:rPr>
        <w:t>。其中：</w:t>
      </w:r>
      <w:r>
        <w:rPr>
          <w:rFonts w:hint="eastAsia" w:ascii="仿宋_GB2312" w:hAnsi="ˎ̥" w:eastAsia="仿宋_GB2312"/>
          <w:sz w:val="32"/>
          <w:szCs w:val="32"/>
        </w:rPr>
        <w:t>因公出国（境）费支出决算</w:t>
      </w:r>
      <w:r>
        <w:rPr>
          <w:rFonts w:hint="eastAsia" w:ascii="仿宋_GB2312" w:hAnsi="ˎ̥" w:eastAsia="仿宋_GB2312"/>
          <w:sz w:val="32"/>
          <w:szCs w:val="32"/>
          <w:lang w:val="en-US" w:eastAsia="zh-CN"/>
        </w:rPr>
        <w:t>0</w:t>
      </w:r>
      <w:r>
        <w:rPr>
          <w:rFonts w:hint="eastAsia" w:ascii="仿宋_GB2312" w:hAnsi="ˎ̥" w:eastAsia="仿宋_GB2312"/>
          <w:sz w:val="32"/>
          <w:szCs w:val="32"/>
        </w:rPr>
        <w:t>万元，占</w:t>
      </w:r>
      <w:r>
        <w:rPr>
          <w:rFonts w:hint="eastAsia" w:ascii="仿宋_GB2312" w:hAnsi="ˎ̥" w:eastAsia="仿宋_GB2312"/>
          <w:sz w:val="32"/>
          <w:szCs w:val="32"/>
          <w:lang w:val="en-US" w:eastAsia="zh-CN"/>
        </w:rPr>
        <w:t>0</w:t>
      </w:r>
      <w:r>
        <w:rPr>
          <w:rFonts w:hint="eastAsia" w:ascii="仿宋_GB2312" w:hAnsi="ˎ̥" w:eastAsia="仿宋_GB2312"/>
          <w:sz w:val="32"/>
          <w:szCs w:val="32"/>
        </w:rPr>
        <w:t>%；公务用车购置及运行费支出决算</w:t>
      </w:r>
      <w:r>
        <w:rPr>
          <w:rFonts w:hint="eastAsia" w:ascii="仿宋_GB2312" w:hAnsi="ˎ̥" w:eastAsia="仿宋_GB2312"/>
          <w:sz w:val="32"/>
          <w:szCs w:val="32"/>
          <w:lang w:val="en-US" w:eastAsia="zh-CN"/>
        </w:rPr>
        <w:t>0</w:t>
      </w:r>
      <w:r>
        <w:rPr>
          <w:rFonts w:hint="eastAsia" w:ascii="仿宋_GB2312" w:hAnsi="ˎ̥" w:eastAsia="仿宋_GB2312"/>
          <w:sz w:val="32"/>
          <w:szCs w:val="32"/>
        </w:rPr>
        <w:t>万元，占</w:t>
      </w:r>
      <w:r>
        <w:rPr>
          <w:rFonts w:hint="eastAsia" w:ascii="仿宋_GB2312" w:hAnsi="ˎ̥" w:eastAsia="仿宋_GB2312"/>
          <w:sz w:val="32"/>
          <w:szCs w:val="32"/>
          <w:lang w:val="en-US" w:eastAsia="zh-CN"/>
        </w:rPr>
        <w:t>0</w:t>
      </w:r>
      <w:r>
        <w:rPr>
          <w:rFonts w:hint="eastAsia" w:ascii="仿宋_GB2312" w:hAnsi="ˎ̥" w:eastAsia="仿宋_GB2312"/>
          <w:sz w:val="32"/>
          <w:szCs w:val="32"/>
        </w:rPr>
        <w:t>%；公务接待费支出决算</w:t>
      </w:r>
      <w:r>
        <w:rPr>
          <w:rFonts w:hint="eastAsia" w:ascii="仿宋_GB2312" w:hAnsi="ˎ̥" w:eastAsia="仿宋_GB2312"/>
          <w:sz w:val="32"/>
          <w:szCs w:val="32"/>
          <w:lang w:val="en-US" w:eastAsia="zh-CN"/>
        </w:rPr>
        <w:t>0</w:t>
      </w:r>
      <w:r>
        <w:rPr>
          <w:rFonts w:hint="eastAsia" w:ascii="仿宋_GB2312" w:hAnsi="ˎ̥" w:eastAsia="仿宋_GB2312"/>
          <w:sz w:val="32"/>
          <w:szCs w:val="32"/>
        </w:rPr>
        <w:t>万元，占</w:t>
      </w:r>
      <w:r>
        <w:rPr>
          <w:rFonts w:hint="eastAsia" w:ascii="仿宋_GB2312" w:hAnsi="ˎ̥" w:eastAsia="仿宋_GB2312"/>
          <w:sz w:val="32"/>
          <w:szCs w:val="32"/>
          <w:lang w:val="en-US" w:eastAsia="zh-CN"/>
        </w:rPr>
        <w:t>0</w:t>
      </w:r>
      <w:r>
        <w:rPr>
          <w:rFonts w:hint="eastAsia" w:ascii="仿宋_GB2312" w:hAnsi="ˎ̥" w:eastAsia="仿宋_GB2312"/>
          <w:sz w:val="32"/>
          <w:szCs w:val="32"/>
        </w:rPr>
        <w:t>%。</w:t>
      </w:r>
    </w:p>
    <w:p>
      <w:pPr>
        <w:ind w:firstLine="640" w:firstLineChars="200"/>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eastAsia="zh-CN"/>
        </w:rPr>
        <w:t>十二、</w:t>
      </w:r>
      <w:r>
        <w:rPr>
          <w:rFonts w:hint="eastAsia" w:ascii="黑体" w:hAnsi="黑体" w:eastAsia="黑体" w:cs="黑体"/>
          <w:b w:val="0"/>
          <w:bCs/>
          <w:color w:val="auto"/>
          <w:sz w:val="32"/>
          <w:szCs w:val="32"/>
        </w:rPr>
        <w:t>预算绩效情况说明</w:t>
      </w:r>
      <w:r>
        <w:rPr>
          <w:rFonts w:hint="eastAsia" w:ascii="黑体" w:hAnsi="黑体" w:eastAsia="黑体" w:cs="黑体"/>
          <w:b w:val="0"/>
          <w:bCs/>
          <w:color w:val="auto"/>
          <w:sz w:val="32"/>
          <w:szCs w:val="32"/>
          <w:lang w:eastAsia="zh-CN"/>
        </w:rPr>
        <w:t>。</w:t>
      </w:r>
    </w:p>
    <w:p>
      <w:pPr>
        <w:spacing w:line="578" w:lineRule="exact"/>
        <w:ind w:firstLine="641" w:firstLineChars="200"/>
        <w:rPr>
          <w:rFonts w:hint="eastAsia" w:ascii="楷体" w:hAnsi="楷体" w:eastAsia="楷体" w:cs="楷体"/>
          <w:b/>
          <w:sz w:val="32"/>
          <w:szCs w:val="32"/>
        </w:rPr>
      </w:pPr>
      <w:r>
        <w:rPr>
          <w:rFonts w:hint="eastAsia" w:ascii="楷体" w:hAnsi="楷体" w:eastAsia="楷体" w:cs="楷体"/>
          <w:b/>
          <w:sz w:val="32"/>
          <w:szCs w:val="32"/>
          <w:lang w:eastAsia="zh-CN"/>
        </w:rPr>
        <w:t>（一）</w:t>
      </w:r>
      <w:r>
        <w:rPr>
          <w:rFonts w:hint="eastAsia" w:ascii="楷体" w:hAnsi="楷体" w:eastAsia="楷体" w:cs="楷体"/>
          <w:b/>
          <w:sz w:val="32"/>
          <w:szCs w:val="32"/>
        </w:rPr>
        <w:t>绩效管理工作开展情况。</w:t>
      </w:r>
    </w:p>
    <w:p>
      <w:pPr>
        <w:spacing w:line="578" w:lineRule="exact"/>
        <w:ind w:firstLine="640" w:firstLineChars="200"/>
        <w:rPr>
          <w:rFonts w:hint="eastAsia" w:ascii="仿宋_GB2312" w:eastAsia="仿宋_GB2312"/>
          <w:sz w:val="32"/>
          <w:szCs w:val="32"/>
        </w:rPr>
      </w:pPr>
      <w:r>
        <w:rPr>
          <w:rFonts w:hint="eastAsia" w:ascii="仿宋_GB2312" w:eastAsia="仿宋_GB2312"/>
          <w:sz w:val="32"/>
          <w:szCs w:val="32"/>
        </w:rPr>
        <w:t>根据财政预算</w:t>
      </w:r>
      <w:r>
        <w:rPr>
          <w:rFonts w:hint="eastAsia" w:ascii="仿宋_GB2312" w:eastAsia="仿宋_GB2312"/>
          <w:sz w:val="32"/>
          <w:szCs w:val="32"/>
          <w:lang w:eastAsia="zh-CN"/>
        </w:rPr>
        <w:t>绩效</w:t>
      </w:r>
      <w:r>
        <w:rPr>
          <w:rFonts w:hint="eastAsia" w:ascii="仿宋_GB2312" w:eastAsia="仿宋_GB2312"/>
          <w:sz w:val="32"/>
          <w:szCs w:val="32"/>
        </w:rPr>
        <w:t>管理要求，</w:t>
      </w:r>
      <w:r>
        <w:rPr>
          <w:rFonts w:hint="eastAsia" w:ascii="仿宋_GB2312" w:eastAsia="仿宋_GB2312"/>
          <w:sz w:val="32"/>
          <w:szCs w:val="32"/>
          <w:lang w:eastAsia="zh-CN"/>
        </w:rPr>
        <w:t>我</w:t>
      </w:r>
      <w:r>
        <w:rPr>
          <w:rFonts w:hint="eastAsia" w:ascii="仿宋_GB2312" w:eastAsia="仿宋_GB2312"/>
          <w:sz w:val="32"/>
          <w:szCs w:val="32"/>
        </w:rPr>
        <w:t>单位组织对</w:t>
      </w:r>
      <w:r>
        <w:rPr>
          <w:rFonts w:hint="eastAsia" w:ascii="仿宋_GB2312" w:eastAsia="仿宋_GB2312"/>
          <w:sz w:val="32"/>
          <w:szCs w:val="32"/>
          <w:lang w:val="en-US" w:eastAsia="zh-CN"/>
        </w:rPr>
        <w:t>2025</w:t>
      </w:r>
      <w:r>
        <w:rPr>
          <w:rFonts w:hint="eastAsia" w:ascii="仿宋_GB2312" w:eastAsia="仿宋_GB2312"/>
          <w:sz w:val="32"/>
          <w:szCs w:val="32"/>
          <w:lang w:eastAsia="zh-CN"/>
        </w:rPr>
        <w:t>年度</w:t>
      </w:r>
      <w:r>
        <w:rPr>
          <w:rFonts w:hint="eastAsia" w:ascii="仿宋_GB2312" w:eastAsia="仿宋_GB2312"/>
          <w:sz w:val="32"/>
          <w:szCs w:val="32"/>
        </w:rPr>
        <w:t>一般公共预算项目支出</w:t>
      </w:r>
      <w:r>
        <w:rPr>
          <w:rFonts w:hint="eastAsia" w:ascii="仿宋_GB2312" w:eastAsia="仿宋_GB2312"/>
          <w:sz w:val="32"/>
          <w:szCs w:val="32"/>
          <w:lang w:eastAsia="zh-CN"/>
        </w:rPr>
        <w:t>全面</w:t>
      </w:r>
      <w:r>
        <w:rPr>
          <w:rFonts w:hint="eastAsia" w:ascii="仿宋_GB2312" w:eastAsia="仿宋_GB2312"/>
          <w:sz w:val="32"/>
          <w:szCs w:val="32"/>
        </w:rPr>
        <w:t>开展绩效自评。</w:t>
      </w:r>
      <w:r>
        <w:rPr>
          <w:rFonts w:hint="eastAsia" w:ascii="仿宋_GB2312" w:eastAsia="仿宋_GB2312"/>
          <w:b w:val="0"/>
          <w:bCs w:val="0"/>
          <w:color w:val="000000" w:themeColor="text1"/>
          <w:sz w:val="32"/>
          <w:szCs w:val="32"/>
          <w:lang w:val="en-US" w:eastAsia="zh-CN"/>
          <w14:textFill>
            <w14:solidFill>
              <w14:schemeClr w14:val="tx1"/>
            </w14:solidFill>
          </w14:textFill>
        </w:rPr>
        <w:t>自评</w:t>
      </w:r>
      <w:r>
        <w:rPr>
          <w:rFonts w:hint="eastAsia" w:ascii="仿宋_GB2312" w:eastAsia="仿宋_GB2312"/>
          <w:b w:val="0"/>
          <w:bCs w:val="0"/>
          <w:color w:val="000000" w:themeColor="text1"/>
          <w:sz w:val="32"/>
          <w:szCs w:val="32"/>
          <w14:textFill>
            <w14:solidFill>
              <w14:schemeClr w14:val="tx1"/>
            </w14:solidFill>
          </w14:textFill>
        </w:rPr>
        <w:t>项目</w:t>
      </w:r>
      <w:r>
        <w:rPr>
          <w:rFonts w:hint="eastAsia" w:ascii="仿宋_GB2312" w:eastAsia="仿宋_GB2312"/>
          <w:b w:val="0"/>
          <w:bCs w:val="0"/>
          <w:color w:val="000000" w:themeColor="text1"/>
          <w:sz w:val="32"/>
          <w:szCs w:val="32"/>
          <w:lang w:val="en-US" w:eastAsia="zh-CN"/>
          <w14:textFill>
            <w14:solidFill>
              <w14:schemeClr w14:val="tx1"/>
            </w14:solidFill>
          </w14:textFill>
        </w:rPr>
        <w:t>11</w:t>
      </w:r>
      <w:r>
        <w:rPr>
          <w:rFonts w:hint="eastAsia" w:ascii="仿宋_GB2312" w:eastAsia="仿宋_GB2312"/>
          <w:b w:val="0"/>
          <w:bCs w:val="0"/>
          <w:color w:val="000000" w:themeColor="text1"/>
          <w:sz w:val="32"/>
          <w:szCs w:val="32"/>
          <w14:textFill>
            <w14:solidFill>
              <w14:schemeClr w14:val="tx1"/>
            </w14:solidFill>
          </w14:textFill>
        </w:rPr>
        <w:t>个</w:t>
      </w:r>
      <w:r>
        <w:rPr>
          <w:rFonts w:hint="eastAsia" w:ascii="仿宋_GB2312" w:eastAsia="仿宋_GB2312"/>
          <w:color w:val="000000" w:themeColor="text1"/>
          <w:sz w:val="32"/>
          <w:szCs w:val="32"/>
          <w14:textFill>
            <w14:solidFill>
              <w14:schemeClr w14:val="tx1"/>
            </w14:solidFill>
          </w14:textFill>
        </w:rPr>
        <w:t>，共涉及资金</w:t>
      </w:r>
      <w:r>
        <w:rPr>
          <w:rFonts w:hint="eastAsia" w:ascii="仿宋" w:hAnsi="仿宋" w:eastAsia="仿宋" w:cs="仿宋"/>
          <w:color w:val="000000" w:themeColor="text1"/>
          <w:sz w:val="32"/>
          <w:szCs w:val="32"/>
          <w:lang w:val="en-US" w:eastAsia="zh-CN"/>
          <w14:textFill>
            <w14:solidFill>
              <w14:schemeClr w14:val="tx1"/>
            </w14:solidFill>
          </w14:textFill>
        </w:rPr>
        <w:t>383.03</w:t>
      </w:r>
      <w:r>
        <w:rPr>
          <w:rFonts w:hint="eastAsia" w:ascii="仿宋_GB2312" w:eastAsia="仿宋_GB2312"/>
          <w:color w:val="000000" w:themeColor="text1"/>
          <w:sz w:val="32"/>
          <w:szCs w:val="32"/>
          <w14:textFill>
            <w14:solidFill>
              <w14:schemeClr w14:val="tx1"/>
            </w14:solidFill>
          </w14:textFill>
        </w:rPr>
        <w:t>万元，自评覆盖率达到</w:t>
      </w:r>
      <w:r>
        <w:rPr>
          <w:rFonts w:hint="eastAsia" w:ascii="仿宋_GB2312" w:eastAsia="仿宋_GB2312"/>
          <w:color w:val="000000" w:themeColor="text1"/>
          <w:sz w:val="32"/>
          <w:szCs w:val="32"/>
          <w:lang w:val="en-US" w:eastAsia="zh-CN"/>
          <w14:textFill>
            <w14:solidFill>
              <w14:schemeClr w14:val="tx1"/>
            </w14:solidFill>
          </w14:textFill>
        </w:rPr>
        <w:t>100</w:t>
      </w:r>
      <w:r>
        <w:rPr>
          <w:rFonts w:hint="eastAsia" w:ascii="仿宋_GB2312" w:eastAsia="仿宋_GB2312"/>
          <w:color w:val="000000" w:themeColor="text1"/>
          <w:sz w:val="32"/>
          <w:szCs w:val="32"/>
          <w14:textFill>
            <w14:solidFill>
              <w14:schemeClr w14:val="tx1"/>
            </w14:solidFill>
          </w14:textFill>
        </w:rPr>
        <w:t>%。</w:t>
      </w:r>
    </w:p>
    <w:p>
      <w:pPr>
        <w:spacing w:line="578" w:lineRule="exact"/>
        <w:ind w:firstLine="640" w:firstLineChars="200"/>
        <w:rPr>
          <w:rFonts w:hint="eastAsia" w:ascii="仿宋_GB2312" w:hAnsi="ˎ̥" w:eastAsia="仿宋_GB2312"/>
          <w:sz w:val="32"/>
          <w:szCs w:val="32"/>
          <w:lang w:eastAsia="zh-CN"/>
        </w:rPr>
      </w:pPr>
      <w:r>
        <w:rPr>
          <w:rFonts w:hint="eastAsia" w:ascii="仿宋_GB2312" w:eastAsia="仿宋_GB2312"/>
          <w:sz w:val="32"/>
          <w:szCs w:val="32"/>
          <w:lang w:eastAsia="zh-CN"/>
        </w:rPr>
        <w:t>我</w:t>
      </w:r>
      <w:r>
        <w:rPr>
          <w:rFonts w:hint="eastAsia" w:ascii="仿宋_GB2312" w:eastAsia="仿宋_GB2312"/>
          <w:sz w:val="32"/>
          <w:szCs w:val="32"/>
        </w:rPr>
        <w:t>单位共组织对</w:t>
      </w:r>
      <w:r>
        <w:rPr>
          <w:rFonts w:hint="eastAsia" w:ascii="仿宋_GB2312" w:eastAsia="仿宋_GB2312"/>
          <w:sz w:val="32"/>
          <w:szCs w:val="32"/>
          <w:lang w:val="en-US" w:eastAsia="zh-CN"/>
        </w:rPr>
        <w:t>卫生健康发展专项资金（民生）从评价情况来看，</w:t>
      </w:r>
      <w:r>
        <w:rPr>
          <w:rFonts w:hint="eastAsia" w:ascii="仿宋_GB2312" w:hAnsi="ˎ̥" w:eastAsia="仿宋_GB2312"/>
          <w:sz w:val="32"/>
          <w:szCs w:val="32"/>
        </w:rPr>
        <w:t>自评项目的管理、实施较为规范，经费使用科学合理，项目成效显著，项目均达到了项目申请时设定的各项绩效目标，评价等次均为</w:t>
      </w:r>
      <w:r>
        <w:rPr>
          <w:rFonts w:hint="eastAsia" w:ascii="仿宋_GB2312" w:hAnsi="ˎ̥" w:eastAsia="仿宋_GB2312"/>
          <w:sz w:val="32"/>
          <w:szCs w:val="32"/>
          <w:lang w:eastAsia="zh-CN"/>
        </w:rPr>
        <w:t>“优秀”。</w:t>
      </w:r>
    </w:p>
    <w:p>
      <w:pPr>
        <w:numPr>
          <w:ilvl w:val="0"/>
          <w:numId w:val="3"/>
        </w:numPr>
        <w:spacing w:line="578" w:lineRule="exact"/>
        <w:ind w:firstLine="641" w:firstLineChars="200"/>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部门决算中项目绩效自评结果。</w:t>
      </w:r>
    </w:p>
    <w:p>
      <w:pPr>
        <w:numPr>
          <w:ilvl w:val="0"/>
          <w:numId w:val="0"/>
        </w:numPr>
        <w:spacing w:line="578"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我单位今年在市本级部门决算中反映</w:t>
      </w:r>
      <w:r>
        <w:rPr>
          <w:rFonts w:hint="eastAsia" w:ascii="仿宋_GB2312" w:eastAsia="仿宋_GB2312"/>
          <w:sz w:val="32"/>
          <w:szCs w:val="32"/>
          <w:lang w:val="en-US" w:eastAsia="zh-CN"/>
        </w:rPr>
        <w:t>卫生健康发展专项资金（民生）</w:t>
      </w:r>
      <w:r>
        <w:rPr>
          <w:rFonts w:hint="eastAsia" w:ascii="仿宋" w:hAnsi="仿宋" w:eastAsia="仿宋" w:cs="仿宋"/>
          <w:b w:val="0"/>
          <w:bCs w:val="0"/>
          <w:sz w:val="32"/>
          <w:szCs w:val="32"/>
          <w:lang w:val="en-US" w:eastAsia="zh-CN"/>
        </w:rPr>
        <w:t>项目绩效自评结果。</w:t>
      </w:r>
    </w:p>
    <w:p>
      <w:pPr>
        <w:numPr>
          <w:ilvl w:val="0"/>
          <w:numId w:val="0"/>
        </w:numPr>
        <w:spacing w:line="578" w:lineRule="exact"/>
        <w:ind w:firstLine="960" w:firstLineChars="300"/>
        <w:rPr>
          <w:rFonts w:hint="default"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_GB2312" w:eastAsia="仿宋_GB2312"/>
          <w:sz w:val="32"/>
          <w:szCs w:val="32"/>
          <w:lang w:val="en-US" w:eastAsia="zh-CN"/>
        </w:rPr>
        <w:t>卫生健康发展专项资金（民生）</w:t>
      </w:r>
      <w:r>
        <w:rPr>
          <w:rFonts w:hint="eastAsia" w:ascii="仿宋" w:hAnsi="仿宋" w:eastAsia="仿宋" w:cs="仿宋"/>
          <w:b w:val="0"/>
          <w:bCs w:val="0"/>
          <w:color w:val="000000" w:themeColor="text1"/>
          <w:sz w:val="32"/>
          <w:szCs w:val="32"/>
          <w:lang w:val="en-US" w:eastAsia="zh-CN"/>
          <w14:textFill>
            <w14:solidFill>
              <w14:schemeClr w14:val="tx1"/>
            </w14:solidFill>
          </w14:textFill>
        </w:rPr>
        <w:t>项目绩效自评综述:根据年初设定的绩效目标，项目自评得分10分。全年预算数为17万元，执行数为17万元，完成预算的100%。项目绩效目标完成情况：是单位运转业务经费的保障。</w:t>
      </w:r>
    </w:p>
    <w:p>
      <w:pPr>
        <w:spacing w:line="578" w:lineRule="exact"/>
        <w:ind w:firstLine="641" w:firstLineChars="200"/>
        <w:rPr>
          <w:rFonts w:hint="eastAsia" w:ascii="楷体" w:hAnsi="楷体" w:eastAsia="楷体" w:cs="楷体"/>
          <w:b/>
          <w:bCs w:val="0"/>
          <w:sz w:val="32"/>
          <w:szCs w:val="32"/>
        </w:rPr>
      </w:pPr>
      <w:r>
        <w:rPr>
          <w:rFonts w:hint="eastAsia" w:ascii="楷体" w:hAnsi="楷体" w:eastAsia="楷体" w:cs="楷体"/>
          <w:b/>
          <w:sz w:val="32"/>
          <w:szCs w:val="32"/>
          <w:lang w:eastAsia="zh-CN"/>
        </w:rPr>
        <w:t>（三）</w:t>
      </w:r>
      <w:r>
        <w:rPr>
          <w:rFonts w:hint="eastAsia" w:ascii="楷体" w:hAnsi="楷体" w:eastAsia="楷体" w:cs="楷体"/>
          <w:b/>
          <w:bCs w:val="0"/>
          <w:sz w:val="32"/>
          <w:szCs w:val="32"/>
          <w:lang w:eastAsia="zh-CN"/>
        </w:rPr>
        <w:t>财政评价项目绩效评价结果</w:t>
      </w:r>
      <w:r>
        <w:rPr>
          <w:rFonts w:hint="eastAsia" w:ascii="楷体" w:hAnsi="楷体" w:eastAsia="楷体" w:cs="楷体"/>
          <w:b/>
          <w:bCs w:val="0"/>
          <w:sz w:val="32"/>
          <w:szCs w:val="32"/>
        </w:rPr>
        <w:t>。</w:t>
      </w:r>
    </w:p>
    <w:p>
      <w:pPr>
        <w:numPr>
          <w:ilvl w:val="0"/>
          <w:numId w:val="0"/>
        </w:numPr>
        <w:spacing w:line="578" w:lineRule="exact"/>
        <w:ind w:firstLine="640" w:firstLineChars="200"/>
        <w:rPr>
          <w:rFonts w:hint="default" w:ascii="楷体" w:hAnsi="楷体" w:eastAsia="楷体" w:cs="楷体"/>
          <w:b/>
          <w:bCs w:val="0"/>
          <w:sz w:val="32"/>
          <w:szCs w:val="32"/>
          <w:lang w:val="en-US"/>
        </w:rPr>
      </w:pPr>
      <w:r>
        <w:rPr>
          <w:rFonts w:hint="eastAsia" w:ascii="仿宋" w:hAnsi="仿宋" w:eastAsia="仿宋" w:cs="仿宋"/>
          <w:b w:val="0"/>
          <w:bCs/>
          <w:sz w:val="32"/>
          <w:szCs w:val="32"/>
          <w:lang w:val="en-US" w:eastAsia="zh-CN"/>
        </w:rPr>
        <w:t>我单位2025年项目绩效评价工作已组织评价。</w:t>
      </w:r>
    </w:p>
    <w:p>
      <w:pPr>
        <w:spacing w:line="578" w:lineRule="exact"/>
        <w:ind w:firstLine="640" w:firstLineChars="200"/>
        <w:rPr>
          <w:rFonts w:hint="eastAsia" w:ascii="仿宋_GB2312" w:hAnsi="宋体" w:eastAsia="仿宋_GB2312" w:cs="仿宋_GB2312"/>
          <w:i w:val="0"/>
          <w:caps w:val="0"/>
          <w:color w:val="000000"/>
          <w:spacing w:val="0"/>
          <w:sz w:val="32"/>
          <w:szCs w:val="32"/>
          <w:shd w:val="clear" w:color="auto" w:fill="FFFFFF"/>
          <w:lang w:eastAsia="zh-CN"/>
        </w:rPr>
      </w:pPr>
      <w:r>
        <w:rPr>
          <w:rFonts w:hint="default" w:ascii="仿宋_GB2312" w:hAnsi="宋体" w:eastAsia="仿宋_GB2312" w:cs="仿宋_GB2312"/>
          <w:i w:val="0"/>
          <w:caps w:val="0"/>
          <w:color w:val="000000"/>
          <w:spacing w:val="0"/>
          <w:sz w:val="32"/>
          <w:szCs w:val="32"/>
          <w:shd w:val="clear" w:color="auto" w:fill="FFFFFF"/>
        </w:rPr>
        <w:t>从项目绩效评价情况来看，</w:t>
      </w:r>
      <w:r>
        <w:rPr>
          <w:rFonts w:hint="eastAsia" w:ascii="仿宋_GB2312" w:hAnsi="宋体" w:eastAsia="仿宋_GB2312" w:cs="仿宋_GB2312"/>
          <w:i w:val="0"/>
          <w:caps w:val="0"/>
          <w:color w:val="000000"/>
          <w:spacing w:val="0"/>
          <w:sz w:val="32"/>
          <w:szCs w:val="32"/>
          <w:shd w:val="clear" w:color="auto" w:fill="FFFFFF"/>
          <w:lang w:eastAsia="zh-CN"/>
        </w:rPr>
        <w:t>海口市健康教育所项目</w:t>
      </w:r>
      <w:r>
        <w:rPr>
          <w:rFonts w:hint="default" w:ascii="仿宋_GB2312" w:hAnsi="宋体" w:eastAsia="仿宋_GB2312" w:cs="仿宋_GB2312"/>
          <w:i w:val="0"/>
          <w:caps w:val="0"/>
          <w:color w:val="000000"/>
          <w:spacing w:val="0"/>
          <w:sz w:val="32"/>
          <w:szCs w:val="32"/>
          <w:shd w:val="clear" w:color="auto" w:fill="FFFFFF"/>
        </w:rPr>
        <w:t>执行情况较好，资金使用符合相关的预算财务管理制度的规定</w:t>
      </w:r>
      <w:r>
        <w:rPr>
          <w:rFonts w:hint="eastAsia" w:ascii="仿宋_GB2312" w:hAnsi="宋体" w:eastAsia="仿宋_GB2312" w:cs="仿宋_GB2312"/>
          <w:i w:val="0"/>
          <w:caps w:val="0"/>
          <w:color w:val="000000"/>
          <w:spacing w:val="0"/>
          <w:sz w:val="32"/>
          <w:szCs w:val="32"/>
          <w:shd w:val="clear" w:color="auto" w:fill="FFFFFF"/>
          <w:lang w:eastAsia="zh-CN"/>
        </w:rPr>
        <w:t>，从可持续发展角度而言，整体发挥的社会效益明显。评价等级为“优”。</w:t>
      </w:r>
    </w:p>
    <w:p>
      <w:pPr>
        <w:numPr>
          <w:ilvl w:val="0"/>
          <w:numId w:val="0"/>
        </w:numPr>
        <w:spacing w:line="578" w:lineRule="exact"/>
        <w:ind w:firstLine="641" w:firstLineChars="200"/>
        <w:rPr>
          <w:rFonts w:hint="eastAsia" w:ascii="仿宋_GB2312" w:hAnsi="宋体" w:eastAsia="仿宋_GB2312" w:cs="仿宋_GB2312"/>
          <w:b/>
          <w:bCs/>
          <w:i w:val="0"/>
          <w:caps w:val="0"/>
          <w:color w:val="000000"/>
          <w:spacing w:val="0"/>
          <w:sz w:val="32"/>
          <w:szCs w:val="32"/>
          <w:shd w:val="clear" w:color="auto" w:fill="FFFFFF"/>
          <w:lang w:eastAsia="zh-CN"/>
        </w:rPr>
      </w:pPr>
      <w:r>
        <w:rPr>
          <w:rFonts w:hint="eastAsia" w:ascii="楷体" w:hAnsi="楷体" w:eastAsia="楷体" w:cs="楷体"/>
          <w:b/>
          <w:bCs/>
          <w:i w:val="0"/>
          <w:caps w:val="0"/>
          <w:color w:val="000000"/>
          <w:spacing w:val="0"/>
          <w:sz w:val="32"/>
          <w:szCs w:val="32"/>
          <w:shd w:val="clear" w:color="auto" w:fill="FFFFFF"/>
          <w:lang w:eastAsia="zh-CN"/>
        </w:rPr>
        <w:t>（四）部门评价项目绩效评价结果</w:t>
      </w:r>
      <w:r>
        <w:rPr>
          <w:rFonts w:hint="eastAsia" w:ascii="仿宋_GB2312" w:hAnsi="宋体" w:eastAsia="仿宋_GB2312" w:cs="仿宋_GB2312"/>
          <w:b/>
          <w:bCs/>
          <w:i w:val="0"/>
          <w:caps w:val="0"/>
          <w:color w:val="000000"/>
          <w:spacing w:val="0"/>
          <w:sz w:val="32"/>
          <w:szCs w:val="32"/>
          <w:shd w:val="clear" w:color="auto" w:fill="FFFFFF"/>
          <w:lang w:eastAsia="zh-CN"/>
        </w:rPr>
        <w:t>。</w:t>
      </w:r>
    </w:p>
    <w:p>
      <w:pPr>
        <w:numPr>
          <w:ilvl w:val="0"/>
          <w:numId w:val="0"/>
        </w:numPr>
        <w:spacing w:line="578" w:lineRule="exact"/>
        <w:ind w:firstLine="1606" w:firstLineChars="500"/>
        <w:rPr>
          <w:rFonts w:hint="eastAsia" w:ascii="仿宋_GB2312" w:hAnsi="宋体" w:eastAsia="仿宋_GB2312" w:cs="仿宋_GB2312"/>
          <w:b/>
          <w:bCs/>
          <w:i w:val="0"/>
          <w:caps w:val="0"/>
          <w:color w:val="000000"/>
          <w:spacing w:val="0"/>
          <w:sz w:val="32"/>
          <w:szCs w:val="32"/>
          <w:shd w:val="clear" w:color="auto" w:fill="FFFFFF"/>
          <w:lang w:val="en-US" w:eastAsia="zh-CN"/>
        </w:rPr>
      </w:pPr>
      <w:r>
        <w:rPr>
          <w:rFonts w:hint="eastAsia" w:ascii="仿宋_GB2312" w:hAnsi="宋体" w:eastAsia="仿宋_GB2312" w:cs="仿宋_GB2312"/>
          <w:b/>
          <w:bCs/>
          <w:i w:val="0"/>
          <w:caps w:val="0"/>
          <w:color w:val="000000"/>
          <w:spacing w:val="0"/>
          <w:sz w:val="32"/>
          <w:szCs w:val="32"/>
          <w:shd w:val="clear" w:color="auto" w:fill="FFFFFF"/>
          <w:lang w:val="en-US" w:eastAsia="zh-CN"/>
        </w:rPr>
        <w:t>无</w:t>
      </w:r>
    </w:p>
    <w:p>
      <w:pPr>
        <w:ind w:firstLine="640" w:firstLineChars="200"/>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十三、</w:t>
      </w:r>
      <w:r>
        <w:rPr>
          <w:rFonts w:hint="eastAsia" w:ascii="黑体" w:hAnsi="黑体" w:eastAsia="黑体" w:cs="黑体"/>
          <w:b w:val="0"/>
          <w:bCs/>
          <w:sz w:val="32"/>
          <w:szCs w:val="32"/>
        </w:rPr>
        <w:t>其他重要事项情况说明</w:t>
      </w:r>
      <w:r>
        <w:rPr>
          <w:rFonts w:hint="eastAsia" w:ascii="黑体" w:hAnsi="黑体" w:eastAsia="黑体" w:cs="黑体"/>
          <w:b w:val="0"/>
          <w:bCs/>
          <w:sz w:val="32"/>
          <w:szCs w:val="32"/>
          <w:lang w:eastAsia="zh-CN"/>
        </w:rPr>
        <w:t>。</w:t>
      </w:r>
    </w:p>
    <w:p>
      <w:pPr>
        <w:ind w:firstLine="641" w:firstLineChars="200"/>
        <w:rPr>
          <w:rFonts w:hint="eastAsia" w:ascii="楷体" w:hAnsi="楷体" w:eastAsia="楷体" w:cs="楷体"/>
          <w:b/>
          <w:sz w:val="32"/>
          <w:szCs w:val="32"/>
        </w:rPr>
      </w:pPr>
      <w:bookmarkStart w:id="94" w:name="_Toc15565_WPSOffice_Level2"/>
      <w:bookmarkStart w:id="95" w:name="_Toc5978_WPSOffice_Level2"/>
      <w:bookmarkStart w:id="96" w:name="_Toc15262_WPSOffice_Level2"/>
      <w:bookmarkStart w:id="97" w:name="_Toc32639_WPSOffice_Level2"/>
      <w:bookmarkStart w:id="98" w:name="_Toc18325_WPSOffice_Level2"/>
      <w:bookmarkStart w:id="99" w:name="_Toc23598_WPSOffice_Level2"/>
      <w:r>
        <w:rPr>
          <w:rFonts w:hint="eastAsia" w:ascii="楷体" w:hAnsi="楷体" w:eastAsia="楷体" w:cs="楷体"/>
          <w:b/>
          <w:sz w:val="32"/>
          <w:szCs w:val="32"/>
          <w:lang w:eastAsia="zh-CN"/>
        </w:rPr>
        <w:t>（一）</w:t>
      </w:r>
      <w:bookmarkEnd w:id="94"/>
      <w:bookmarkEnd w:id="95"/>
      <w:bookmarkEnd w:id="96"/>
      <w:bookmarkEnd w:id="97"/>
      <w:bookmarkEnd w:id="98"/>
      <w:bookmarkEnd w:id="99"/>
      <w:bookmarkStart w:id="100" w:name="_Toc3131_WPSOffice_Level2"/>
      <w:bookmarkStart w:id="101" w:name="_Toc25333_WPSOffice_Level2"/>
      <w:bookmarkStart w:id="102" w:name="_Toc32689_WPSOffice_Level2"/>
      <w:bookmarkStart w:id="103" w:name="_Toc23966_WPSOffice_Level2"/>
      <w:bookmarkStart w:id="104" w:name="_Toc13084_WPSOffice_Level2"/>
      <w:bookmarkStart w:id="105" w:name="_Toc30383_WPSOffice_Level2"/>
      <w:r>
        <w:rPr>
          <w:rFonts w:hint="eastAsia" w:ascii="楷体" w:hAnsi="楷体" w:eastAsia="楷体" w:cs="楷体"/>
          <w:b/>
          <w:sz w:val="32"/>
          <w:szCs w:val="32"/>
          <w:lang w:eastAsia="zh-CN"/>
        </w:rPr>
        <w:t>机关运行经费</w:t>
      </w:r>
      <w:r>
        <w:rPr>
          <w:rFonts w:hint="eastAsia" w:ascii="楷体" w:hAnsi="楷体" w:eastAsia="楷体" w:cs="楷体"/>
          <w:b/>
          <w:sz w:val="32"/>
          <w:szCs w:val="32"/>
        </w:rPr>
        <w:t>支出情况。</w:t>
      </w:r>
      <w:bookmarkEnd w:id="100"/>
      <w:bookmarkEnd w:id="101"/>
      <w:bookmarkEnd w:id="102"/>
      <w:bookmarkEnd w:id="103"/>
      <w:bookmarkEnd w:id="104"/>
      <w:bookmarkEnd w:id="105"/>
    </w:p>
    <w:p>
      <w:pPr>
        <w:ind w:firstLine="1602" w:firstLineChars="500"/>
        <w:rPr>
          <w:rFonts w:hint="eastAsia" w:ascii="楷体" w:hAnsi="楷体" w:eastAsia="楷体" w:cs="楷体"/>
          <w:b/>
          <w:sz w:val="32"/>
          <w:szCs w:val="32"/>
          <w:lang w:eastAsia="zh-CN"/>
        </w:rPr>
      </w:pPr>
      <w:r>
        <w:rPr>
          <w:rFonts w:hint="eastAsia" w:ascii="楷体" w:hAnsi="楷体" w:eastAsia="楷体" w:cs="楷体"/>
          <w:b/>
          <w:sz w:val="32"/>
          <w:szCs w:val="32"/>
          <w:lang w:eastAsia="zh-CN"/>
        </w:rPr>
        <w:t>无</w:t>
      </w:r>
    </w:p>
    <w:p>
      <w:pPr>
        <w:ind w:firstLine="641" w:firstLineChars="200"/>
        <w:rPr>
          <w:rFonts w:hint="eastAsia" w:ascii="楷体" w:hAnsi="楷体" w:eastAsia="楷体" w:cs="楷体"/>
          <w:b/>
          <w:sz w:val="32"/>
          <w:szCs w:val="32"/>
        </w:rPr>
      </w:pPr>
      <w:r>
        <w:rPr>
          <w:rFonts w:hint="eastAsia" w:ascii="楷体" w:hAnsi="楷体" w:eastAsia="楷体" w:cs="楷体"/>
          <w:b/>
          <w:sz w:val="32"/>
          <w:szCs w:val="32"/>
          <w:lang w:eastAsia="zh-CN"/>
        </w:rPr>
        <w:t>（二）</w:t>
      </w:r>
      <w:r>
        <w:rPr>
          <w:rFonts w:hint="eastAsia" w:ascii="楷体" w:hAnsi="楷体" w:eastAsia="楷体" w:cs="楷体"/>
          <w:b/>
          <w:sz w:val="32"/>
          <w:szCs w:val="32"/>
        </w:rPr>
        <w:t>政府采购支出情况。</w:t>
      </w:r>
    </w:p>
    <w:p>
      <w:pPr>
        <w:ind w:firstLine="640" w:firstLineChars="200"/>
        <w:rPr>
          <w:rFonts w:hint="default" w:ascii="仿宋_GB2312" w:hAnsi="ˎ̥" w:eastAsia="仿宋_GB2312"/>
          <w:sz w:val="32"/>
          <w:szCs w:val="32"/>
          <w:lang w:val="en-US" w:eastAsia="zh-CN"/>
        </w:rPr>
      </w:pPr>
      <w:r>
        <w:rPr>
          <w:rFonts w:hint="eastAsia" w:ascii="仿宋_GB2312" w:hAnsi="ˎ̥" w:eastAsia="仿宋_GB2312"/>
          <w:sz w:val="32"/>
          <w:szCs w:val="32"/>
          <w:lang w:eastAsia="zh-CN"/>
        </w:rPr>
        <w:t>202</w:t>
      </w:r>
      <w:r>
        <w:rPr>
          <w:rFonts w:hint="eastAsia" w:ascii="仿宋_GB2312" w:hAnsi="ˎ̥" w:eastAsia="仿宋_GB2312"/>
          <w:sz w:val="32"/>
          <w:szCs w:val="32"/>
          <w:lang w:val="en-US" w:eastAsia="zh-CN"/>
        </w:rPr>
        <w:t>5</w:t>
      </w:r>
      <w:r>
        <w:rPr>
          <w:rFonts w:hint="eastAsia" w:ascii="仿宋_GB2312" w:hAnsi="ˎ̥" w:eastAsia="仿宋_GB2312"/>
          <w:sz w:val="32"/>
          <w:szCs w:val="32"/>
          <w:lang w:eastAsia="zh-CN"/>
        </w:rPr>
        <w:t>年度</w:t>
      </w:r>
      <w:r>
        <w:rPr>
          <w:rFonts w:hint="eastAsia" w:ascii="仿宋_GB2312" w:hAnsi="ˎ̥" w:eastAsia="仿宋_GB2312"/>
          <w:sz w:val="32"/>
          <w:szCs w:val="32"/>
          <w:lang w:val="en-US" w:eastAsia="zh-CN"/>
        </w:rPr>
        <w:t>海口市健康教育所</w:t>
      </w:r>
      <w:r>
        <w:rPr>
          <w:rFonts w:hint="eastAsia" w:ascii="仿宋_GB2312" w:hAnsi="ˎ̥" w:eastAsia="仿宋_GB2312"/>
          <w:sz w:val="32"/>
          <w:szCs w:val="32"/>
        </w:rPr>
        <w:t>单位政府采购支出总额</w:t>
      </w:r>
      <w:r>
        <w:rPr>
          <w:rFonts w:hint="eastAsia" w:ascii="仿宋_GB2312" w:hAnsi="ˎ̥" w:eastAsia="仿宋_GB2312"/>
          <w:sz w:val="32"/>
          <w:szCs w:val="32"/>
          <w:lang w:val="en-US" w:eastAsia="zh-CN"/>
        </w:rPr>
        <w:t>0</w:t>
      </w:r>
      <w:r>
        <w:rPr>
          <w:rFonts w:hint="eastAsia" w:ascii="仿宋_GB2312" w:hAnsi="ˎ̥" w:eastAsia="仿宋_GB2312"/>
          <w:sz w:val="32"/>
          <w:szCs w:val="32"/>
        </w:rPr>
        <w:t>万元，其中：政府采购货物支出</w:t>
      </w:r>
      <w:r>
        <w:rPr>
          <w:rFonts w:hint="eastAsia" w:ascii="仿宋_GB2312" w:hAnsi="ˎ̥" w:eastAsia="仿宋_GB2312"/>
          <w:sz w:val="32"/>
          <w:szCs w:val="32"/>
          <w:lang w:val="en-US" w:eastAsia="zh-CN"/>
        </w:rPr>
        <w:t>0</w:t>
      </w:r>
      <w:r>
        <w:rPr>
          <w:rFonts w:hint="eastAsia" w:ascii="仿宋_GB2312" w:hAnsi="ˎ̥" w:eastAsia="仿宋_GB2312"/>
          <w:sz w:val="32"/>
          <w:szCs w:val="32"/>
        </w:rPr>
        <w:t>万元、政府采购工程支出</w:t>
      </w:r>
      <w:r>
        <w:rPr>
          <w:rFonts w:hint="eastAsia" w:ascii="仿宋_GB2312" w:hAnsi="ˎ̥" w:eastAsia="仿宋_GB2312"/>
          <w:sz w:val="32"/>
          <w:szCs w:val="32"/>
          <w:lang w:val="en-US" w:eastAsia="zh-CN"/>
        </w:rPr>
        <w:t>0</w:t>
      </w:r>
      <w:r>
        <w:rPr>
          <w:rFonts w:hint="eastAsia" w:ascii="仿宋_GB2312" w:hAnsi="ˎ̥" w:eastAsia="仿宋_GB2312"/>
          <w:sz w:val="32"/>
          <w:szCs w:val="32"/>
        </w:rPr>
        <w:t>万元、政府采购服务支出</w:t>
      </w:r>
      <w:r>
        <w:rPr>
          <w:rFonts w:hint="eastAsia" w:ascii="仿宋_GB2312" w:hAnsi="ˎ̥" w:eastAsia="仿宋_GB2312"/>
          <w:sz w:val="32"/>
          <w:szCs w:val="32"/>
          <w:lang w:val="en-US" w:eastAsia="zh-CN"/>
        </w:rPr>
        <w:t>0</w:t>
      </w:r>
      <w:r>
        <w:rPr>
          <w:rFonts w:hint="eastAsia" w:ascii="仿宋_GB2312" w:hAnsi="ˎ̥" w:eastAsia="仿宋_GB2312"/>
          <w:sz w:val="32"/>
          <w:szCs w:val="32"/>
        </w:rPr>
        <w:t>万元。授予中小企业合同金额</w:t>
      </w:r>
      <w:r>
        <w:rPr>
          <w:rFonts w:hint="eastAsia" w:ascii="仿宋_GB2312" w:hAnsi="ˎ̥" w:eastAsia="仿宋_GB2312"/>
          <w:sz w:val="32"/>
          <w:szCs w:val="32"/>
          <w:lang w:val="en-US" w:eastAsia="zh-CN"/>
        </w:rPr>
        <w:t>0</w:t>
      </w:r>
      <w:r>
        <w:rPr>
          <w:rFonts w:hint="eastAsia" w:ascii="仿宋_GB2312" w:hAnsi="ˎ̥" w:eastAsia="仿宋_GB2312"/>
          <w:sz w:val="32"/>
          <w:szCs w:val="32"/>
        </w:rPr>
        <w:t>万元，占政府采购支出总额的</w:t>
      </w:r>
      <w:r>
        <w:rPr>
          <w:rFonts w:hint="eastAsia" w:ascii="仿宋_GB2312" w:hAnsi="ˎ̥" w:eastAsia="仿宋_GB2312"/>
          <w:sz w:val="32"/>
          <w:szCs w:val="32"/>
          <w:lang w:val="en-US" w:eastAsia="zh-CN"/>
        </w:rPr>
        <w:t>0</w:t>
      </w:r>
      <w:r>
        <w:rPr>
          <w:rFonts w:hint="eastAsia" w:ascii="仿宋_GB2312" w:hAnsi="ˎ̥" w:eastAsia="仿宋_GB2312"/>
          <w:sz w:val="32"/>
          <w:szCs w:val="32"/>
        </w:rPr>
        <w:t>%，其中：授予小微企业合同金额</w:t>
      </w:r>
      <w:r>
        <w:rPr>
          <w:rFonts w:hint="eastAsia" w:ascii="仿宋_GB2312" w:hAnsi="ˎ̥" w:eastAsia="仿宋_GB2312"/>
          <w:sz w:val="32"/>
          <w:szCs w:val="32"/>
          <w:lang w:val="en-US" w:eastAsia="zh-CN"/>
        </w:rPr>
        <w:t>0</w:t>
      </w:r>
      <w:r>
        <w:rPr>
          <w:rFonts w:hint="eastAsia" w:ascii="仿宋_GB2312" w:hAnsi="ˎ̥" w:eastAsia="仿宋_GB2312"/>
          <w:sz w:val="32"/>
          <w:szCs w:val="32"/>
        </w:rPr>
        <w:t>万元，占政府采购支出总额的</w:t>
      </w:r>
      <w:r>
        <w:rPr>
          <w:rFonts w:hint="eastAsia" w:ascii="仿宋_GB2312" w:hAnsi="ˎ̥" w:eastAsia="仿宋_GB2312"/>
          <w:sz w:val="32"/>
          <w:szCs w:val="32"/>
          <w:lang w:val="en-US" w:eastAsia="zh-CN"/>
        </w:rPr>
        <w:t>0</w:t>
      </w:r>
      <w:r>
        <w:rPr>
          <w:rFonts w:hint="eastAsia" w:ascii="仿宋_GB2312" w:hAnsi="ˎ̥" w:eastAsia="仿宋_GB2312"/>
          <w:sz w:val="32"/>
          <w:szCs w:val="32"/>
        </w:rPr>
        <w:t>%。</w:t>
      </w:r>
    </w:p>
    <w:p>
      <w:pPr>
        <w:ind w:firstLine="641" w:firstLineChars="200"/>
        <w:rPr>
          <w:rFonts w:hint="eastAsia" w:ascii="楷体" w:hAnsi="楷体" w:eastAsia="楷体" w:cs="楷体"/>
          <w:b/>
          <w:sz w:val="32"/>
          <w:szCs w:val="32"/>
        </w:rPr>
      </w:pPr>
      <w:bookmarkStart w:id="106" w:name="_Toc15129_WPSOffice_Level2"/>
      <w:bookmarkStart w:id="107" w:name="_Toc19989_WPSOffice_Level2"/>
      <w:bookmarkStart w:id="108" w:name="_Toc29584_WPSOffice_Level2"/>
      <w:bookmarkStart w:id="109" w:name="_Toc527_WPSOffice_Level2"/>
      <w:bookmarkStart w:id="110" w:name="_Toc10902_WPSOffice_Level2"/>
      <w:bookmarkStart w:id="111" w:name="_Toc6016_WPSOffice_Level2"/>
      <w:r>
        <w:rPr>
          <w:rFonts w:hint="eastAsia" w:ascii="楷体" w:hAnsi="楷体" w:eastAsia="楷体" w:cs="楷体"/>
          <w:b/>
          <w:sz w:val="32"/>
          <w:szCs w:val="32"/>
          <w:lang w:eastAsia="zh-CN"/>
        </w:rPr>
        <w:t>（三）</w:t>
      </w:r>
      <w:r>
        <w:rPr>
          <w:rFonts w:hint="eastAsia" w:ascii="楷体" w:hAnsi="楷体" w:eastAsia="楷体" w:cs="楷体"/>
          <w:b/>
          <w:sz w:val="32"/>
          <w:szCs w:val="32"/>
        </w:rPr>
        <w:t>国有资产占用情况。</w:t>
      </w:r>
      <w:bookmarkEnd w:id="106"/>
      <w:bookmarkEnd w:id="107"/>
      <w:bookmarkEnd w:id="108"/>
      <w:bookmarkEnd w:id="109"/>
      <w:bookmarkEnd w:id="110"/>
      <w:bookmarkEnd w:id="111"/>
    </w:p>
    <w:p>
      <w:pPr>
        <w:spacing w:line="578" w:lineRule="exact"/>
        <w:ind w:firstLine="640" w:firstLineChars="200"/>
        <w:rPr>
          <w:rFonts w:hint="eastAsia" w:ascii="仿宋_GB2312" w:hAnsi="ˎ̥" w:eastAsia="仿宋_GB2312"/>
          <w:sz w:val="32"/>
          <w:szCs w:val="32"/>
        </w:rPr>
      </w:pPr>
      <w:r>
        <w:rPr>
          <w:rFonts w:hint="eastAsia" w:ascii="仿宋_GB2312" w:hAnsi="ˎ̥" w:eastAsia="仿宋_GB2312"/>
          <w:sz w:val="32"/>
          <w:szCs w:val="32"/>
        </w:rPr>
        <w:t>截至</w:t>
      </w:r>
      <w:r>
        <w:rPr>
          <w:rFonts w:hint="eastAsia" w:ascii="仿宋_GB2312" w:hAnsi="ˎ̥" w:eastAsia="仿宋_GB2312"/>
          <w:sz w:val="32"/>
          <w:szCs w:val="32"/>
          <w:lang w:eastAsia="zh-CN"/>
        </w:rPr>
        <w:t>202</w:t>
      </w:r>
      <w:r>
        <w:rPr>
          <w:rFonts w:hint="eastAsia" w:ascii="仿宋_GB2312" w:hAnsi="ˎ̥" w:eastAsia="仿宋_GB2312"/>
          <w:sz w:val="32"/>
          <w:szCs w:val="32"/>
          <w:lang w:val="en-US" w:eastAsia="zh-CN"/>
        </w:rPr>
        <w:t>5</w:t>
      </w:r>
      <w:r>
        <w:rPr>
          <w:rFonts w:hint="eastAsia" w:ascii="仿宋_GB2312" w:hAnsi="ˎ̥" w:eastAsia="仿宋_GB2312"/>
          <w:sz w:val="32"/>
          <w:szCs w:val="32"/>
          <w:lang w:eastAsia="zh-CN"/>
        </w:rPr>
        <w:t>年</w:t>
      </w:r>
      <w:r>
        <w:rPr>
          <w:rFonts w:hint="eastAsia" w:ascii="仿宋_GB2312" w:hAnsi="ˎ̥" w:eastAsia="仿宋_GB2312"/>
          <w:sz w:val="32"/>
          <w:szCs w:val="32"/>
        </w:rPr>
        <w:t>12月31日，</w:t>
      </w:r>
      <w:r>
        <w:rPr>
          <w:rFonts w:hint="eastAsia" w:ascii="仿宋_GB2312" w:hAnsi="ˎ̥" w:eastAsia="仿宋_GB2312"/>
          <w:sz w:val="32"/>
          <w:szCs w:val="32"/>
          <w:lang w:val="en-US" w:eastAsia="zh-CN"/>
        </w:rPr>
        <w:t>本单位占用房屋面积0平方米，其中：办公用房0平方米，业务用房0平方米，</w:t>
      </w:r>
      <w:r>
        <w:rPr>
          <w:rFonts w:hint="eastAsia" w:ascii="仿宋_GB2312" w:hAnsi="ˎ̥" w:eastAsia="仿宋_GB2312"/>
          <w:color w:val="000000"/>
          <w:sz w:val="32"/>
          <w:szCs w:val="32"/>
          <w:lang w:val="en-US" w:eastAsia="zh-CN"/>
        </w:rPr>
        <w:t>其他（不含构筑物）</w:t>
      </w:r>
      <w:r>
        <w:rPr>
          <w:rFonts w:hint="default" w:ascii="仿宋_GB2312" w:hAnsi="ˎ̥" w:eastAsia="仿宋_GB2312"/>
          <w:color w:val="000000"/>
          <w:sz w:val="32"/>
          <w:szCs w:val="32"/>
          <w:lang w:eastAsia="zh-CN"/>
          <w:woUserID w:val="1"/>
        </w:rPr>
        <w:t>0</w:t>
      </w:r>
      <w:r>
        <w:rPr>
          <w:rFonts w:hint="eastAsia" w:ascii="仿宋_GB2312" w:hAnsi="ˎ̥" w:eastAsia="仿宋_GB2312"/>
          <w:color w:val="000000"/>
          <w:sz w:val="32"/>
          <w:szCs w:val="32"/>
          <w:lang w:val="en-US" w:eastAsia="zh-CN"/>
        </w:rPr>
        <w:t>平方米。</w:t>
      </w:r>
    </w:p>
    <w:p>
      <w:pPr>
        <w:spacing w:line="578" w:lineRule="exact"/>
        <w:ind w:firstLine="640" w:firstLineChars="200"/>
        <w:rPr>
          <w:rFonts w:hint="eastAsia" w:ascii="仿宋_GB2312" w:hAnsi="ˎ̥" w:eastAsia="仿宋_GB2312"/>
          <w:sz w:val="32"/>
          <w:szCs w:val="32"/>
          <w:lang w:eastAsia="zh-CN"/>
        </w:rPr>
      </w:pPr>
      <w:r>
        <w:rPr>
          <w:rFonts w:hint="eastAsia" w:ascii="仿宋_GB2312" w:hAnsi="ˎ̥" w:eastAsia="仿宋_GB2312"/>
          <w:sz w:val="32"/>
          <w:szCs w:val="32"/>
        </w:rPr>
        <w:t>本部门共有车辆</w:t>
      </w:r>
      <w:r>
        <w:rPr>
          <w:rFonts w:hint="eastAsia" w:ascii="仿宋_GB2312" w:hAnsi="ˎ̥" w:eastAsia="仿宋_GB2312"/>
          <w:sz w:val="32"/>
          <w:szCs w:val="32"/>
          <w:lang w:val="en-US" w:eastAsia="zh-CN"/>
        </w:rPr>
        <w:t>1</w:t>
      </w:r>
      <w:r>
        <w:rPr>
          <w:rFonts w:hint="eastAsia" w:ascii="仿宋_GB2312" w:hAnsi="ˎ̥" w:eastAsia="仿宋_GB2312"/>
          <w:sz w:val="32"/>
          <w:szCs w:val="32"/>
        </w:rPr>
        <w:t>辆，其中</w:t>
      </w:r>
      <w:r>
        <w:rPr>
          <w:rFonts w:hint="eastAsia" w:ascii="仿宋_GB2312" w:hAnsi="ˎ̥" w:eastAsia="仿宋_GB2312"/>
          <w:sz w:val="32"/>
          <w:szCs w:val="32"/>
          <w:lang w:eastAsia="zh-CN"/>
        </w:rPr>
        <w:t>：从车辆种类说明：</w:t>
      </w:r>
      <w:r>
        <w:rPr>
          <w:rFonts w:hint="eastAsia" w:ascii="仿宋_GB2312" w:hAnsi="ˎ̥" w:eastAsia="仿宋_GB2312"/>
          <w:sz w:val="32"/>
          <w:szCs w:val="32"/>
          <w:lang w:val="en-US" w:eastAsia="zh-CN"/>
        </w:rPr>
        <w:t>轿车1</w:t>
      </w:r>
      <w:r>
        <w:rPr>
          <w:rFonts w:hint="eastAsia" w:ascii="仿宋_GB2312" w:hAnsi="ˎ̥" w:eastAsia="仿宋_GB2312"/>
          <w:sz w:val="32"/>
          <w:szCs w:val="32"/>
        </w:rPr>
        <w:t>辆、</w:t>
      </w:r>
      <w:r>
        <w:rPr>
          <w:rFonts w:hint="eastAsia" w:ascii="仿宋_GB2312" w:hAnsi="ˎ̥" w:eastAsia="仿宋_GB2312"/>
          <w:sz w:val="32"/>
          <w:szCs w:val="32"/>
          <w:lang w:eastAsia="zh-CN"/>
        </w:rPr>
        <w:t>越野车</w:t>
      </w:r>
      <w:r>
        <w:rPr>
          <w:rFonts w:hint="eastAsia" w:ascii="仿宋_GB2312" w:hAnsi="ˎ̥" w:eastAsia="仿宋_GB2312"/>
          <w:sz w:val="32"/>
          <w:szCs w:val="32"/>
          <w:lang w:val="en-US" w:eastAsia="zh-CN"/>
        </w:rPr>
        <w:t>0</w:t>
      </w:r>
      <w:r>
        <w:rPr>
          <w:rFonts w:hint="eastAsia" w:ascii="仿宋_GB2312" w:hAnsi="ˎ̥" w:eastAsia="仿宋_GB2312"/>
          <w:sz w:val="32"/>
          <w:szCs w:val="32"/>
        </w:rPr>
        <w:t>辆、</w:t>
      </w:r>
      <w:r>
        <w:rPr>
          <w:rFonts w:hint="eastAsia" w:ascii="仿宋_GB2312" w:hAnsi="ˎ̥" w:eastAsia="仿宋_GB2312"/>
          <w:sz w:val="32"/>
          <w:szCs w:val="32"/>
          <w:lang w:eastAsia="zh-CN"/>
        </w:rPr>
        <w:t>小型载客汽</w:t>
      </w:r>
      <w:r>
        <w:rPr>
          <w:rFonts w:hint="eastAsia" w:ascii="仿宋_GB2312" w:hAnsi="ˎ̥" w:eastAsia="仿宋_GB2312"/>
          <w:sz w:val="32"/>
          <w:szCs w:val="32"/>
        </w:rPr>
        <w:t>车</w:t>
      </w:r>
      <w:r>
        <w:rPr>
          <w:rFonts w:hint="eastAsia" w:ascii="仿宋_GB2312" w:hAnsi="ˎ̥" w:eastAsia="仿宋_GB2312"/>
          <w:sz w:val="32"/>
          <w:szCs w:val="32"/>
          <w:lang w:val="en-US" w:eastAsia="zh-CN"/>
        </w:rPr>
        <w:t>0</w:t>
      </w:r>
      <w:r>
        <w:rPr>
          <w:rFonts w:hint="eastAsia" w:ascii="仿宋_GB2312" w:hAnsi="ˎ̥" w:eastAsia="仿宋_GB2312"/>
          <w:sz w:val="32"/>
          <w:szCs w:val="32"/>
        </w:rPr>
        <w:t>辆、</w:t>
      </w:r>
      <w:r>
        <w:rPr>
          <w:rFonts w:hint="eastAsia" w:ascii="仿宋_GB2312" w:hAnsi="ˎ̥" w:eastAsia="仿宋_GB2312"/>
          <w:color w:val="000000"/>
          <w:sz w:val="32"/>
          <w:szCs w:val="32"/>
          <w:lang w:eastAsia="zh-CN"/>
        </w:rPr>
        <w:t>大中型载客汽车</w:t>
      </w:r>
      <w:r>
        <w:rPr>
          <w:rFonts w:hint="default" w:ascii="仿宋_GB2312" w:hAnsi="ˎ̥" w:eastAsia="仿宋_GB2312"/>
          <w:color w:val="000000"/>
          <w:sz w:val="32"/>
          <w:szCs w:val="32"/>
          <w:lang w:eastAsia="zh-CN"/>
          <w:woUserID w:val="1"/>
        </w:rPr>
        <w:t>0</w:t>
      </w:r>
      <w:r>
        <w:rPr>
          <w:rFonts w:hint="eastAsia" w:ascii="仿宋_GB2312" w:hAnsi="ˎ̥" w:eastAsia="仿宋_GB2312"/>
          <w:sz w:val="32"/>
          <w:szCs w:val="32"/>
        </w:rPr>
        <w:t>辆、其他</w:t>
      </w:r>
      <w:r>
        <w:rPr>
          <w:rFonts w:hint="eastAsia" w:ascii="仿宋_GB2312" w:hAnsi="ˎ̥" w:eastAsia="仿宋_GB2312"/>
          <w:sz w:val="32"/>
          <w:szCs w:val="32"/>
          <w:lang w:eastAsia="zh-CN"/>
        </w:rPr>
        <w:t>车型</w:t>
      </w:r>
      <w:r>
        <w:rPr>
          <w:rFonts w:hint="eastAsia" w:ascii="仿宋_GB2312" w:hAnsi="ˎ̥" w:eastAsia="仿宋_GB2312"/>
          <w:sz w:val="32"/>
          <w:szCs w:val="32"/>
          <w:lang w:val="en-US" w:eastAsia="zh-CN"/>
        </w:rPr>
        <w:t>0</w:t>
      </w:r>
      <w:r>
        <w:rPr>
          <w:rFonts w:hint="eastAsia" w:ascii="仿宋_GB2312" w:hAnsi="ˎ̥" w:eastAsia="仿宋_GB2312"/>
          <w:sz w:val="32"/>
          <w:szCs w:val="32"/>
        </w:rPr>
        <w:t>辆，其他</w:t>
      </w:r>
      <w:r>
        <w:rPr>
          <w:rFonts w:hint="eastAsia" w:ascii="仿宋_GB2312" w:hAnsi="ˎ̥" w:eastAsia="仿宋_GB2312"/>
          <w:sz w:val="32"/>
          <w:szCs w:val="32"/>
          <w:lang w:eastAsia="zh-CN"/>
        </w:rPr>
        <w:t>车型</w:t>
      </w:r>
      <w:r>
        <w:rPr>
          <w:rFonts w:hint="eastAsia" w:ascii="仿宋_GB2312" w:hAnsi="ˎ̥" w:eastAsia="仿宋_GB2312"/>
          <w:sz w:val="32"/>
          <w:szCs w:val="32"/>
        </w:rPr>
        <w:t>主要是</w:t>
      </w:r>
      <w:r>
        <w:rPr>
          <w:rFonts w:hint="eastAsia" w:ascii="仿宋_GB2312" w:hAnsi="ˎ̥" w:eastAsia="仿宋_GB2312"/>
          <w:sz w:val="32"/>
          <w:szCs w:val="32"/>
          <w:lang w:val="en-US" w:eastAsia="zh-CN"/>
        </w:rPr>
        <w:t>无</w:t>
      </w:r>
      <w:r>
        <w:rPr>
          <w:rFonts w:hint="eastAsia" w:ascii="仿宋_GB2312" w:hAnsi="ˎ̥" w:eastAsia="仿宋_GB2312"/>
          <w:sz w:val="32"/>
          <w:szCs w:val="32"/>
          <w:lang w:eastAsia="zh-CN"/>
        </w:rPr>
        <w:t>；从车辆使用情况说明：副</w:t>
      </w:r>
      <w:r>
        <w:rPr>
          <w:rFonts w:hint="eastAsia" w:ascii="仿宋_GB2312" w:hAnsi="ˎ̥" w:eastAsia="仿宋_GB2312"/>
          <w:sz w:val="32"/>
          <w:szCs w:val="32"/>
        </w:rPr>
        <w:t>部</w:t>
      </w:r>
      <w:r>
        <w:rPr>
          <w:rFonts w:hint="eastAsia" w:ascii="仿宋_GB2312" w:hAnsi="ˎ̥" w:eastAsia="仿宋_GB2312"/>
          <w:sz w:val="32"/>
          <w:szCs w:val="32"/>
          <w:lang w:eastAsia="zh-CN"/>
        </w:rPr>
        <w:t>（省）</w:t>
      </w:r>
      <w:r>
        <w:rPr>
          <w:rFonts w:hint="eastAsia" w:ascii="仿宋_GB2312" w:hAnsi="ˎ̥" w:eastAsia="仿宋_GB2312"/>
          <w:sz w:val="32"/>
          <w:szCs w:val="32"/>
        </w:rPr>
        <w:t>级</w:t>
      </w:r>
      <w:r>
        <w:rPr>
          <w:rFonts w:hint="eastAsia" w:ascii="仿宋_GB2312" w:hAnsi="ˎ̥" w:eastAsia="仿宋_GB2312"/>
          <w:sz w:val="32"/>
          <w:szCs w:val="32"/>
          <w:lang w:eastAsia="zh-CN"/>
        </w:rPr>
        <w:t>及以上</w:t>
      </w:r>
      <w:r>
        <w:rPr>
          <w:rFonts w:hint="eastAsia" w:ascii="仿宋_GB2312" w:hAnsi="ˎ̥" w:eastAsia="仿宋_GB2312"/>
          <w:sz w:val="32"/>
          <w:szCs w:val="32"/>
        </w:rPr>
        <w:t>领导用车</w:t>
      </w:r>
      <w:r>
        <w:rPr>
          <w:rFonts w:hint="eastAsia" w:ascii="仿宋_GB2312" w:hAnsi="ˎ̥" w:eastAsia="仿宋_GB2312"/>
          <w:sz w:val="32"/>
          <w:szCs w:val="32"/>
          <w:lang w:val="en-US" w:eastAsia="zh-CN"/>
        </w:rPr>
        <w:t>0</w:t>
      </w:r>
      <w:r>
        <w:rPr>
          <w:rFonts w:hint="eastAsia" w:ascii="仿宋_GB2312" w:hAnsi="ˎ̥" w:eastAsia="仿宋_GB2312"/>
          <w:sz w:val="32"/>
          <w:szCs w:val="32"/>
        </w:rPr>
        <w:t>辆、</w:t>
      </w:r>
      <w:r>
        <w:rPr>
          <w:rFonts w:hint="eastAsia" w:ascii="仿宋_GB2312" w:hAnsi="ˎ̥" w:eastAsia="仿宋_GB2312"/>
          <w:sz w:val="32"/>
          <w:szCs w:val="32"/>
          <w:lang w:eastAsia="zh-CN"/>
        </w:rPr>
        <w:t>主要领导干部用车</w:t>
      </w:r>
      <w:r>
        <w:rPr>
          <w:rFonts w:hint="eastAsia" w:ascii="仿宋_GB2312" w:hAnsi="ˎ̥" w:eastAsia="仿宋_GB2312"/>
          <w:sz w:val="32"/>
          <w:szCs w:val="32"/>
          <w:lang w:val="en-US" w:eastAsia="zh-CN"/>
        </w:rPr>
        <w:t>0</w:t>
      </w:r>
      <w:r>
        <w:rPr>
          <w:rFonts w:hint="eastAsia" w:ascii="仿宋_GB2312" w:hAnsi="ˎ̥" w:eastAsia="仿宋_GB2312"/>
          <w:sz w:val="32"/>
          <w:szCs w:val="32"/>
        </w:rPr>
        <w:t>辆、</w:t>
      </w:r>
      <w:r>
        <w:rPr>
          <w:rFonts w:hint="eastAsia" w:ascii="仿宋_GB2312" w:hAnsi="ˎ̥" w:eastAsia="仿宋_GB2312"/>
          <w:sz w:val="32"/>
          <w:szCs w:val="32"/>
          <w:lang w:eastAsia="zh-CN"/>
        </w:rPr>
        <w:t>机要通信用车</w:t>
      </w:r>
      <w:r>
        <w:rPr>
          <w:rFonts w:hint="eastAsia" w:ascii="仿宋_GB2312" w:hAnsi="ˎ̥" w:eastAsia="仿宋_GB2312"/>
          <w:sz w:val="32"/>
          <w:szCs w:val="32"/>
          <w:lang w:val="en-US" w:eastAsia="zh-CN"/>
        </w:rPr>
        <w:t>0</w:t>
      </w:r>
      <w:r>
        <w:rPr>
          <w:rFonts w:hint="eastAsia" w:ascii="仿宋_GB2312" w:hAnsi="ˎ̥" w:eastAsia="仿宋_GB2312"/>
          <w:sz w:val="32"/>
          <w:szCs w:val="32"/>
        </w:rPr>
        <w:t>辆、</w:t>
      </w:r>
      <w:r>
        <w:rPr>
          <w:rFonts w:hint="eastAsia" w:ascii="仿宋_GB2312" w:hAnsi="ˎ̥" w:eastAsia="仿宋_GB2312"/>
          <w:sz w:val="32"/>
          <w:szCs w:val="32"/>
          <w:lang w:eastAsia="zh-CN"/>
        </w:rPr>
        <w:t>应急保障用车</w:t>
      </w:r>
      <w:r>
        <w:rPr>
          <w:rFonts w:hint="eastAsia" w:ascii="仿宋_GB2312" w:hAnsi="ˎ̥" w:eastAsia="仿宋_GB2312"/>
          <w:sz w:val="32"/>
          <w:szCs w:val="32"/>
          <w:lang w:val="en-US" w:eastAsia="zh-CN"/>
        </w:rPr>
        <w:t>0</w:t>
      </w:r>
      <w:r>
        <w:rPr>
          <w:rFonts w:hint="eastAsia" w:ascii="仿宋_GB2312" w:hAnsi="ˎ̥" w:eastAsia="仿宋_GB2312"/>
          <w:sz w:val="32"/>
          <w:szCs w:val="32"/>
        </w:rPr>
        <w:t>辆、</w:t>
      </w:r>
      <w:r>
        <w:rPr>
          <w:rFonts w:hint="eastAsia" w:ascii="仿宋_GB2312" w:hAnsi="ˎ̥" w:eastAsia="仿宋_GB2312"/>
          <w:sz w:val="32"/>
          <w:szCs w:val="32"/>
          <w:lang w:eastAsia="zh-CN"/>
        </w:rPr>
        <w:t>执法执勤</w:t>
      </w:r>
      <w:r>
        <w:rPr>
          <w:rFonts w:hint="eastAsia" w:ascii="仿宋_GB2312" w:hAnsi="ˎ̥" w:eastAsia="仿宋_GB2312"/>
          <w:sz w:val="32"/>
          <w:szCs w:val="32"/>
        </w:rPr>
        <w:t>用车</w:t>
      </w:r>
      <w:r>
        <w:rPr>
          <w:rFonts w:hint="eastAsia" w:ascii="仿宋_GB2312" w:hAnsi="ˎ̥" w:eastAsia="仿宋_GB2312"/>
          <w:sz w:val="32"/>
          <w:szCs w:val="32"/>
          <w:lang w:val="en-US" w:eastAsia="zh-CN"/>
        </w:rPr>
        <w:t>0</w:t>
      </w:r>
      <w:r>
        <w:rPr>
          <w:rFonts w:hint="eastAsia" w:ascii="仿宋_GB2312" w:hAnsi="ˎ̥" w:eastAsia="仿宋_GB2312"/>
          <w:sz w:val="32"/>
          <w:szCs w:val="32"/>
        </w:rPr>
        <w:t>辆、特种专业技术用车</w:t>
      </w:r>
      <w:r>
        <w:rPr>
          <w:rFonts w:hint="eastAsia" w:ascii="仿宋_GB2312" w:hAnsi="ˎ̥" w:eastAsia="仿宋_GB2312"/>
          <w:sz w:val="32"/>
          <w:szCs w:val="32"/>
          <w:lang w:val="en-US" w:eastAsia="zh-CN"/>
        </w:rPr>
        <w:t>0</w:t>
      </w:r>
      <w:r>
        <w:rPr>
          <w:rFonts w:hint="eastAsia" w:ascii="仿宋_GB2312" w:hAnsi="ˎ̥" w:eastAsia="仿宋_GB2312"/>
          <w:sz w:val="32"/>
          <w:szCs w:val="32"/>
        </w:rPr>
        <w:t>辆、</w:t>
      </w:r>
      <w:r>
        <w:rPr>
          <w:rFonts w:hint="eastAsia" w:ascii="仿宋_GB2312" w:hAnsi="ˎ̥" w:eastAsia="仿宋_GB2312"/>
          <w:sz w:val="32"/>
          <w:szCs w:val="32"/>
          <w:lang w:eastAsia="zh-CN"/>
        </w:rPr>
        <w:t>离退休干部</w:t>
      </w:r>
      <w:r>
        <w:rPr>
          <w:rFonts w:hint="eastAsia" w:ascii="仿宋_GB2312" w:hAnsi="ˎ̥" w:eastAsia="仿宋_GB2312"/>
          <w:sz w:val="32"/>
          <w:szCs w:val="32"/>
        </w:rPr>
        <w:t>用车</w:t>
      </w:r>
      <w:r>
        <w:rPr>
          <w:rFonts w:hint="eastAsia" w:ascii="仿宋_GB2312" w:hAnsi="ˎ̥" w:eastAsia="仿宋_GB2312"/>
          <w:sz w:val="32"/>
          <w:szCs w:val="32"/>
          <w:lang w:val="en-US" w:eastAsia="zh-CN"/>
        </w:rPr>
        <w:t>0</w:t>
      </w:r>
      <w:r>
        <w:rPr>
          <w:rFonts w:hint="eastAsia" w:ascii="仿宋_GB2312" w:hAnsi="ˎ̥" w:eastAsia="仿宋_GB2312"/>
          <w:sz w:val="32"/>
          <w:szCs w:val="32"/>
        </w:rPr>
        <w:t>辆、其他用车</w:t>
      </w:r>
      <w:r>
        <w:rPr>
          <w:rFonts w:hint="eastAsia" w:ascii="仿宋_GB2312" w:hAnsi="ˎ̥" w:eastAsia="仿宋_GB2312"/>
          <w:sz w:val="32"/>
          <w:szCs w:val="32"/>
          <w:lang w:val="en-US" w:eastAsia="zh-CN"/>
        </w:rPr>
        <w:t>1</w:t>
      </w:r>
      <w:r>
        <w:rPr>
          <w:rFonts w:hint="eastAsia" w:ascii="仿宋_GB2312" w:hAnsi="ˎ̥" w:eastAsia="仿宋_GB2312"/>
          <w:sz w:val="32"/>
          <w:szCs w:val="32"/>
        </w:rPr>
        <w:t>辆</w:t>
      </w:r>
      <w:r>
        <w:rPr>
          <w:rFonts w:hint="eastAsia" w:ascii="仿宋_GB2312" w:hAnsi="ˎ̥" w:eastAsia="仿宋_GB2312"/>
          <w:sz w:val="32"/>
          <w:szCs w:val="32"/>
          <w:lang w:eastAsia="zh-CN"/>
        </w:rPr>
        <w:t>。</w:t>
      </w:r>
    </w:p>
    <w:p>
      <w:pPr>
        <w:spacing w:line="578" w:lineRule="exact"/>
        <w:ind w:firstLine="640" w:firstLineChars="200"/>
        <w:rPr>
          <w:rFonts w:hint="eastAsia" w:ascii="仿宋_GB2312" w:hAnsi="ˎ̥" w:eastAsia="仿宋_GB2312"/>
          <w:sz w:val="32"/>
          <w:szCs w:val="32"/>
          <w:lang w:eastAsia="zh-CN"/>
        </w:rPr>
      </w:pPr>
      <w:r>
        <w:rPr>
          <w:rFonts w:hint="eastAsia" w:ascii="仿宋_GB2312" w:hAnsi="ˎ̥" w:eastAsia="仿宋_GB2312"/>
          <w:sz w:val="32"/>
          <w:szCs w:val="32"/>
        </w:rPr>
        <w:t>单位价值50万元</w:t>
      </w:r>
      <w:r>
        <w:rPr>
          <w:rFonts w:hint="eastAsia" w:ascii="仿宋_GB2312" w:hAnsi="ˎ̥" w:eastAsia="仿宋_GB2312"/>
          <w:sz w:val="32"/>
          <w:szCs w:val="32"/>
          <w:lang w:eastAsia="zh-CN"/>
        </w:rPr>
        <w:t>（含）</w:t>
      </w:r>
      <w:r>
        <w:rPr>
          <w:rFonts w:hint="eastAsia" w:ascii="仿宋_GB2312" w:hAnsi="ˎ̥" w:eastAsia="仿宋_GB2312"/>
          <w:sz w:val="32"/>
          <w:szCs w:val="32"/>
        </w:rPr>
        <w:t>以上通用设备</w:t>
      </w:r>
      <w:r>
        <w:rPr>
          <w:rFonts w:hint="eastAsia" w:ascii="仿宋_GB2312" w:hAnsi="ˎ̥" w:eastAsia="仿宋_GB2312"/>
          <w:sz w:val="32"/>
          <w:szCs w:val="32"/>
          <w:lang w:val="en-US" w:eastAsia="zh-CN"/>
        </w:rPr>
        <w:t>0</w:t>
      </w:r>
      <w:r>
        <w:rPr>
          <w:rFonts w:hint="eastAsia" w:ascii="仿宋_GB2312" w:hAnsi="ˎ̥" w:eastAsia="仿宋_GB2312"/>
          <w:sz w:val="32"/>
          <w:szCs w:val="32"/>
        </w:rPr>
        <w:t>台（套），单价100万元</w:t>
      </w:r>
      <w:r>
        <w:rPr>
          <w:rFonts w:hint="eastAsia" w:ascii="仿宋_GB2312" w:hAnsi="ˎ̥" w:eastAsia="仿宋_GB2312"/>
          <w:sz w:val="32"/>
          <w:szCs w:val="32"/>
          <w:lang w:eastAsia="zh-CN"/>
        </w:rPr>
        <w:t>（含）</w:t>
      </w:r>
      <w:r>
        <w:rPr>
          <w:rFonts w:hint="eastAsia" w:ascii="仿宋_GB2312" w:hAnsi="ˎ̥" w:eastAsia="仿宋_GB2312"/>
          <w:sz w:val="32"/>
          <w:szCs w:val="32"/>
        </w:rPr>
        <w:t>以上专用设备</w:t>
      </w:r>
      <w:r>
        <w:rPr>
          <w:rFonts w:hint="eastAsia" w:ascii="仿宋_GB2312" w:hAnsi="ˎ̥" w:eastAsia="仿宋_GB2312"/>
          <w:sz w:val="32"/>
          <w:szCs w:val="32"/>
          <w:lang w:val="en-US" w:eastAsia="zh-CN"/>
        </w:rPr>
        <w:t>0</w:t>
      </w:r>
      <w:r>
        <w:rPr>
          <w:rFonts w:hint="eastAsia" w:ascii="仿宋_GB2312" w:hAnsi="ˎ̥" w:eastAsia="仿宋_GB2312"/>
          <w:sz w:val="32"/>
          <w:szCs w:val="32"/>
        </w:rPr>
        <w:t>台（套）。</w:t>
      </w:r>
    </w:p>
    <w:p>
      <w:pPr>
        <w:spacing w:line="578" w:lineRule="exact"/>
        <w:rPr>
          <w:rFonts w:hint="eastAsia" w:ascii="仿宋_GB2312" w:hAnsi="ˎ̥" w:eastAsia="仿宋_GB2312"/>
          <w:sz w:val="32"/>
          <w:szCs w:val="32"/>
        </w:rPr>
      </w:pPr>
    </w:p>
    <w:p>
      <w:pPr>
        <w:spacing w:line="578" w:lineRule="exact"/>
        <w:ind w:firstLine="640" w:firstLineChars="200"/>
        <w:rPr>
          <w:rFonts w:hint="eastAsia" w:ascii="仿宋_GB2312" w:hAnsi="ˎ̥" w:eastAsia="仿宋_GB2312"/>
          <w:sz w:val="32"/>
          <w:szCs w:val="32"/>
          <w:lang w:val="en-US" w:eastAsia="zh-CN"/>
        </w:rPr>
      </w:pPr>
    </w:p>
    <w:p>
      <w:pPr>
        <w:jc w:val="center"/>
        <w:rPr>
          <w:rFonts w:hint="eastAsia" w:ascii="黑体" w:hAnsi="ˎ̥" w:eastAsia="黑体"/>
          <w:sz w:val="32"/>
          <w:szCs w:val="32"/>
        </w:rPr>
      </w:pPr>
      <w:bookmarkStart w:id="112" w:name="_Toc4398_WPSOffice_Level1"/>
      <w:bookmarkStart w:id="113" w:name="_Toc8874_WPSOffice_Level1"/>
      <w:bookmarkStart w:id="114" w:name="_Toc17580_WPSOffice_Level1"/>
      <w:bookmarkStart w:id="115" w:name="_Toc11039_WPSOffice_Level1"/>
      <w:bookmarkStart w:id="116" w:name="_Toc8808_WPSOffice_Level1"/>
      <w:bookmarkStart w:id="117" w:name="_Toc15425_WPSOffice_Level1"/>
      <w:r>
        <w:rPr>
          <w:rFonts w:hint="eastAsia" w:ascii="黑体" w:hAnsi="ˎ̥" w:eastAsia="黑体"/>
          <w:sz w:val="32"/>
          <w:szCs w:val="32"/>
          <w:lang w:eastAsia="zh-CN"/>
        </w:rPr>
        <w:t>第四部分</w:t>
      </w:r>
      <w:r>
        <w:rPr>
          <w:rFonts w:hint="eastAsia" w:ascii="黑体" w:hAnsi="ˎ̥" w:eastAsia="黑体"/>
          <w:sz w:val="32"/>
          <w:szCs w:val="32"/>
          <w:lang w:val="en-US" w:eastAsia="zh-CN"/>
        </w:rPr>
        <w:t xml:space="preserve">  </w:t>
      </w:r>
      <w:r>
        <w:rPr>
          <w:rFonts w:hint="eastAsia" w:ascii="黑体" w:hAnsi="ˎ̥" w:eastAsia="黑体"/>
          <w:sz w:val="32"/>
          <w:szCs w:val="32"/>
        </w:rPr>
        <w:t>名词解释</w:t>
      </w:r>
      <w:bookmarkEnd w:id="112"/>
      <w:bookmarkEnd w:id="113"/>
      <w:bookmarkEnd w:id="114"/>
      <w:bookmarkEnd w:id="115"/>
      <w:bookmarkEnd w:id="116"/>
      <w:bookmarkEnd w:id="117"/>
    </w:p>
    <w:p>
      <w:pPr>
        <w:jc w:val="center"/>
        <w:rPr>
          <w:rFonts w:hint="eastAsia" w:ascii="黑体" w:hAnsi="ˎ̥" w:eastAsia="黑体"/>
          <w:sz w:val="32"/>
          <w:szCs w:val="32"/>
        </w:rPr>
      </w:pPr>
    </w:p>
    <w:p>
      <w:pPr>
        <w:ind w:firstLine="640" w:firstLineChars="200"/>
        <w:rPr>
          <w:rFonts w:hint="eastAsia" w:ascii="仿宋_GB2312" w:hAnsi="ˎ̥" w:eastAsia="仿宋_GB2312"/>
          <w:sz w:val="32"/>
          <w:szCs w:val="32"/>
        </w:rPr>
      </w:pPr>
      <w:r>
        <w:rPr>
          <w:rFonts w:hint="eastAsia" w:ascii="仿宋_GB2312" w:hAnsi="ˎ̥" w:eastAsia="仿宋_GB2312"/>
          <w:sz w:val="32"/>
          <w:szCs w:val="32"/>
        </w:rPr>
        <w:t>一</w:t>
      </w:r>
      <w:r>
        <w:rPr>
          <w:rFonts w:hint="eastAsia" w:ascii="仿宋_GB2312" w:hAnsi="ˎ̥" w:eastAsia="仿宋_GB2312"/>
          <w:sz w:val="32"/>
          <w:szCs w:val="32"/>
          <w:lang w:eastAsia="zh-CN"/>
        </w:rPr>
        <w:t>、</w:t>
      </w:r>
      <w:r>
        <w:rPr>
          <w:rFonts w:hint="eastAsia" w:ascii="仿宋_GB2312" w:hAnsi="ˎ̥" w:eastAsia="仿宋_GB2312"/>
          <w:sz w:val="32"/>
          <w:szCs w:val="32"/>
        </w:rPr>
        <w:t>财政拨款收入：指本级财政当年拨付的资金。</w:t>
      </w:r>
    </w:p>
    <w:p>
      <w:pPr>
        <w:ind w:firstLine="640" w:firstLineChars="200"/>
        <w:rPr>
          <w:rFonts w:hint="eastAsia" w:ascii="仿宋_GB2312" w:hAnsi="ˎ̥" w:eastAsia="仿宋_GB2312"/>
          <w:sz w:val="32"/>
          <w:szCs w:val="32"/>
        </w:rPr>
      </w:pPr>
      <w:r>
        <w:rPr>
          <w:rFonts w:hint="eastAsia" w:ascii="仿宋_GB2312" w:hAnsi="ˎ̥" w:eastAsia="仿宋_GB2312"/>
          <w:sz w:val="32"/>
          <w:szCs w:val="32"/>
        </w:rPr>
        <w:t>二</w:t>
      </w:r>
      <w:r>
        <w:rPr>
          <w:rFonts w:hint="eastAsia" w:ascii="仿宋_GB2312" w:hAnsi="ˎ̥" w:eastAsia="仿宋_GB2312"/>
          <w:sz w:val="32"/>
          <w:szCs w:val="32"/>
          <w:lang w:eastAsia="zh-CN"/>
        </w:rPr>
        <w:t>、</w:t>
      </w:r>
      <w:r>
        <w:rPr>
          <w:rFonts w:hint="eastAsia" w:ascii="仿宋_GB2312" w:hAnsi="ˎ̥" w:eastAsia="仿宋_GB2312"/>
          <w:sz w:val="32"/>
          <w:szCs w:val="32"/>
        </w:rPr>
        <w:t>事业收入：指事业单位开展专业业务活动及辅助活动取得的收入。</w:t>
      </w:r>
    </w:p>
    <w:p>
      <w:pPr>
        <w:ind w:firstLine="640" w:firstLineChars="200"/>
        <w:rPr>
          <w:rFonts w:hint="eastAsia" w:ascii="仿宋_GB2312" w:hAnsi="ˎ̥" w:eastAsia="仿宋_GB2312"/>
          <w:sz w:val="32"/>
          <w:szCs w:val="32"/>
        </w:rPr>
      </w:pPr>
      <w:r>
        <w:rPr>
          <w:rFonts w:hint="eastAsia" w:ascii="仿宋_GB2312" w:hAnsi="ˎ̥" w:eastAsia="仿宋_GB2312"/>
          <w:sz w:val="32"/>
          <w:szCs w:val="32"/>
        </w:rPr>
        <w:t>三</w:t>
      </w:r>
      <w:r>
        <w:rPr>
          <w:rFonts w:hint="eastAsia" w:ascii="仿宋_GB2312" w:hAnsi="ˎ̥" w:eastAsia="仿宋_GB2312"/>
          <w:sz w:val="32"/>
          <w:szCs w:val="32"/>
          <w:lang w:eastAsia="zh-CN"/>
        </w:rPr>
        <w:t>、</w:t>
      </w:r>
      <w:r>
        <w:rPr>
          <w:rFonts w:hint="eastAsia" w:ascii="仿宋_GB2312" w:hAnsi="ˎ̥" w:eastAsia="仿宋_GB2312"/>
          <w:sz w:val="32"/>
          <w:szCs w:val="32"/>
        </w:rPr>
        <w:t>经营收入：指事业单位在专业业务活动及其辅助活动之外开展非独立核算经营活动取得的收入。</w:t>
      </w:r>
    </w:p>
    <w:p>
      <w:pPr>
        <w:ind w:firstLine="640" w:firstLineChars="200"/>
        <w:rPr>
          <w:rFonts w:hint="eastAsia" w:ascii="仿宋_GB2312" w:hAnsi="ˎ̥" w:eastAsia="仿宋_GB2312"/>
          <w:sz w:val="32"/>
          <w:szCs w:val="32"/>
        </w:rPr>
      </w:pPr>
      <w:r>
        <w:rPr>
          <w:rFonts w:hint="eastAsia" w:ascii="仿宋_GB2312" w:hAnsi="ˎ̥" w:eastAsia="仿宋_GB2312"/>
          <w:sz w:val="32"/>
          <w:szCs w:val="32"/>
        </w:rPr>
        <w:t>四</w:t>
      </w:r>
      <w:r>
        <w:rPr>
          <w:rFonts w:hint="eastAsia" w:ascii="仿宋_GB2312" w:hAnsi="ˎ̥" w:eastAsia="仿宋_GB2312"/>
          <w:sz w:val="32"/>
          <w:szCs w:val="32"/>
          <w:lang w:eastAsia="zh-CN"/>
        </w:rPr>
        <w:t>、</w:t>
      </w:r>
      <w:r>
        <w:rPr>
          <w:rFonts w:hint="eastAsia" w:ascii="仿宋_GB2312" w:hAnsi="ˎ̥" w:eastAsia="仿宋_GB2312"/>
          <w:sz w:val="32"/>
          <w:szCs w:val="32"/>
        </w:rPr>
        <w:t>其他收入：指除上述“财政拨款收入”“事业收入”“经营收入”等以外的收入。</w:t>
      </w:r>
    </w:p>
    <w:p>
      <w:pPr>
        <w:ind w:firstLine="640" w:firstLineChars="200"/>
        <w:rPr>
          <w:rFonts w:hint="eastAsia" w:ascii="仿宋_GB2312" w:hAnsi="ˎ̥" w:eastAsia="仿宋_GB2312"/>
          <w:sz w:val="32"/>
          <w:szCs w:val="32"/>
        </w:rPr>
      </w:pPr>
      <w:r>
        <w:rPr>
          <w:rFonts w:hint="eastAsia" w:ascii="仿宋_GB2312" w:hAnsi="ˎ̥" w:eastAsia="仿宋_GB2312"/>
          <w:sz w:val="32"/>
          <w:szCs w:val="32"/>
        </w:rPr>
        <w:t>五</w:t>
      </w:r>
      <w:r>
        <w:rPr>
          <w:rFonts w:hint="eastAsia" w:ascii="仿宋_GB2312" w:hAnsi="ˎ̥" w:eastAsia="仿宋_GB2312"/>
          <w:sz w:val="32"/>
          <w:szCs w:val="32"/>
          <w:lang w:eastAsia="zh-CN"/>
        </w:rPr>
        <w:t>、</w:t>
      </w:r>
      <w:r>
        <w:rPr>
          <w:rFonts w:hint="eastAsia" w:ascii="仿宋_GB2312" w:hAnsi="ˎ̥" w:eastAsia="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pPr>
        <w:ind w:firstLine="640" w:firstLineChars="200"/>
        <w:rPr>
          <w:rFonts w:hint="eastAsia" w:ascii="仿宋_GB2312" w:hAnsi="ˎ̥" w:eastAsia="仿宋_GB2312"/>
          <w:sz w:val="32"/>
          <w:szCs w:val="32"/>
        </w:rPr>
      </w:pPr>
      <w:r>
        <w:rPr>
          <w:rFonts w:hint="eastAsia" w:ascii="仿宋_GB2312" w:hAnsi="ˎ̥" w:eastAsia="仿宋_GB2312"/>
          <w:sz w:val="32"/>
          <w:szCs w:val="32"/>
        </w:rPr>
        <w:t>六</w:t>
      </w:r>
      <w:r>
        <w:rPr>
          <w:rFonts w:hint="eastAsia" w:ascii="仿宋_GB2312" w:hAnsi="ˎ̥" w:eastAsia="仿宋_GB2312"/>
          <w:sz w:val="32"/>
          <w:szCs w:val="32"/>
          <w:lang w:eastAsia="zh-CN"/>
        </w:rPr>
        <w:t>、</w:t>
      </w:r>
      <w:r>
        <w:rPr>
          <w:rFonts w:hint="eastAsia" w:ascii="仿宋_GB2312" w:hAnsi="ˎ̥" w:eastAsia="仿宋_GB2312"/>
          <w:sz w:val="32"/>
          <w:szCs w:val="32"/>
        </w:rPr>
        <w:t>年初结转和结余：指以前年度尚未完成、结转到本年按有关规定继续使用的资金。</w:t>
      </w:r>
    </w:p>
    <w:p>
      <w:pPr>
        <w:ind w:firstLine="640" w:firstLineChars="200"/>
        <w:rPr>
          <w:rFonts w:hint="eastAsia" w:ascii="仿宋_GB2312" w:hAnsi="ˎ̥" w:eastAsia="仿宋_GB2312"/>
          <w:sz w:val="32"/>
          <w:szCs w:val="32"/>
        </w:rPr>
      </w:pPr>
      <w:r>
        <w:rPr>
          <w:rFonts w:hint="eastAsia" w:ascii="仿宋_GB2312" w:hAnsi="ˎ̥" w:eastAsia="仿宋_GB2312"/>
          <w:sz w:val="32"/>
          <w:szCs w:val="32"/>
        </w:rPr>
        <w:t>七</w:t>
      </w:r>
      <w:r>
        <w:rPr>
          <w:rFonts w:hint="eastAsia" w:ascii="仿宋_GB2312" w:hAnsi="ˎ̥" w:eastAsia="仿宋_GB2312"/>
          <w:sz w:val="32"/>
          <w:szCs w:val="32"/>
          <w:lang w:eastAsia="zh-CN"/>
        </w:rPr>
        <w:t>、</w:t>
      </w:r>
      <w:r>
        <w:rPr>
          <w:rFonts w:hint="eastAsia" w:ascii="仿宋_GB2312" w:hAnsi="ˎ̥" w:eastAsia="仿宋_GB2312"/>
          <w:sz w:val="32"/>
          <w:szCs w:val="32"/>
        </w:rPr>
        <w:t>结余分配：指事业单位按规定提取的职工福利基金、事业基金和缴纳的所得税，以及建设单位按规定应交回的基本建设竣工项目结余资金。</w:t>
      </w:r>
    </w:p>
    <w:p>
      <w:pPr>
        <w:ind w:firstLine="640" w:firstLineChars="200"/>
        <w:rPr>
          <w:rFonts w:hint="eastAsia" w:ascii="仿宋_GB2312" w:hAnsi="ˎ̥" w:eastAsia="仿宋_GB2312"/>
          <w:sz w:val="32"/>
          <w:szCs w:val="32"/>
        </w:rPr>
      </w:pPr>
      <w:r>
        <w:rPr>
          <w:rFonts w:hint="eastAsia" w:ascii="仿宋_GB2312" w:hAnsi="ˎ̥" w:eastAsia="仿宋_GB2312"/>
          <w:sz w:val="32"/>
          <w:szCs w:val="32"/>
        </w:rPr>
        <w:t>八</w:t>
      </w:r>
      <w:r>
        <w:rPr>
          <w:rFonts w:hint="eastAsia" w:ascii="仿宋_GB2312" w:hAnsi="ˎ̥" w:eastAsia="仿宋_GB2312"/>
          <w:sz w:val="32"/>
          <w:szCs w:val="32"/>
          <w:lang w:eastAsia="zh-CN"/>
        </w:rPr>
        <w:t>、</w:t>
      </w:r>
      <w:r>
        <w:rPr>
          <w:rFonts w:hint="eastAsia" w:ascii="仿宋_GB2312" w:hAnsi="ˎ̥" w:eastAsia="仿宋_GB2312"/>
          <w:sz w:val="32"/>
          <w:szCs w:val="32"/>
        </w:rPr>
        <w:t>年末结转和结余：指本年度或以前年度预算安排、因客观条件发生变化无法按原计划实施，需要延迟到以后年度按有关规定继续使用的资金。</w:t>
      </w:r>
    </w:p>
    <w:p>
      <w:pPr>
        <w:ind w:firstLine="640" w:firstLineChars="200"/>
        <w:rPr>
          <w:rFonts w:hint="eastAsia" w:ascii="仿宋_GB2312" w:hAnsi="ˎ̥" w:eastAsia="仿宋_GB2312"/>
          <w:sz w:val="32"/>
          <w:szCs w:val="32"/>
        </w:rPr>
      </w:pPr>
      <w:r>
        <w:rPr>
          <w:rFonts w:hint="eastAsia" w:ascii="仿宋_GB2312" w:hAnsi="ˎ̥" w:eastAsia="仿宋_GB2312"/>
          <w:sz w:val="32"/>
          <w:szCs w:val="32"/>
        </w:rPr>
        <w:t>九</w:t>
      </w:r>
      <w:r>
        <w:rPr>
          <w:rFonts w:hint="eastAsia" w:ascii="仿宋_GB2312" w:hAnsi="ˎ̥" w:eastAsia="仿宋_GB2312"/>
          <w:sz w:val="32"/>
          <w:szCs w:val="32"/>
          <w:lang w:eastAsia="zh-CN"/>
        </w:rPr>
        <w:t>、</w:t>
      </w:r>
      <w:r>
        <w:rPr>
          <w:rFonts w:hint="eastAsia" w:ascii="仿宋_GB2312" w:hAnsi="ˎ̥" w:eastAsia="仿宋_GB2312"/>
          <w:sz w:val="32"/>
          <w:szCs w:val="32"/>
        </w:rPr>
        <w:t>基本支出：指为保障机构正常运转、完成日常工作任务而发生的人员支出和公用支出。</w:t>
      </w:r>
    </w:p>
    <w:p>
      <w:pPr>
        <w:ind w:firstLine="640" w:firstLineChars="200"/>
        <w:rPr>
          <w:rFonts w:hint="eastAsia" w:ascii="仿宋_GB2312" w:hAnsi="ˎ̥" w:eastAsia="仿宋_GB2312"/>
          <w:sz w:val="32"/>
          <w:szCs w:val="32"/>
        </w:rPr>
      </w:pPr>
      <w:r>
        <w:rPr>
          <w:rFonts w:hint="eastAsia" w:ascii="仿宋_GB2312" w:hAnsi="ˎ̥" w:eastAsia="仿宋_GB2312"/>
          <w:sz w:val="32"/>
          <w:szCs w:val="32"/>
        </w:rPr>
        <w:t>十</w:t>
      </w:r>
      <w:r>
        <w:rPr>
          <w:rFonts w:hint="eastAsia" w:ascii="仿宋_GB2312" w:hAnsi="ˎ̥" w:eastAsia="仿宋_GB2312"/>
          <w:sz w:val="32"/>
          <w:szCs w:val="32"/>
          <w:lang w:eastAsia="zh-CN"/>
        </w:rPr>
        <w:t>、</w:t>
      </w:r>
      <w:r>
        <w:rPr>
          <w:rFonts w:hint="eastAsia" w:ascii="仿宋_GB2312" w:hAnsi="ˎ̥" w:eastAsia="仿宋_GB2312"/>
          <w:sz w:val="32"/>
          <w:szCs w:val="32"/>
        </w:rPr>
        <w:t>项目支出：指在基本支出之外为完成特定行政任务和事业发展目标所发生的支出。</w:t>
      </w:r>
    </w:p>
    <w:p>
      <w:pPr>
        <w:ind w:firstLine="640" w:firstLineChars="200"/>
        <w:rPr>
          <w:rFonts w:hint="eastAsia" w:ascii="仿宋_GB2312" w:hAnsi="ˎ̥" w:eastAsia="仿宋_GB2312"/>
          <w:sz w:val="32"/>
          <w:szCs w:val="32"/>
        </w:rPr>
      </w:pPr>
      <w:r>
        <w:rPr>
          <w:rFonts w:hint="eastAsia" w:ascii="仿宋_GB2312" w:hAnsi="ˎ̥" w:eastAsia="仿宋_GB2312"/>
          <w:sz w:val="32"/>
          <w:szCs w:val="32"/>
        </w:rPr>
        <w:t>十一</w:t>
      </w:r>
      <w:r>
        <w:rPr>
          <w:rFonts w:hint="eastAsia" w:ascii="仿宋_GB2312" w:hAnsi="ˎ̥" w:eastAsia="仿宋_GB2312"/>
          <w:sz w:val="32"/>
          <w:szCs w:val="32"/>
          <w:lang w:eastAsia="zh-CN"/>
        </w:rPr>
        <w:t>、</w:t>
      </w:r>
      <w:r>
        <w:rPr>
          <w:rFonts w:hint="eastAsia" w:ascii="仿宋_GB2312" w:hAnsi="ˎ̥" w:eastAsia="仿宋_GB2312"/>
          <w:sz w:val="32"/>
          <w:szCs w:val="32"/>
        </w:rPr>
        <w:t>经营支出：指事业单位在专业业务活动及其辅助活动之外开展非独立核算经营活动发生的支出。</w:t>
      </w:r>
    </w:p>
    <w:p>
      <w:pPr>
        <w:ind w:firstLine="640" w:firstLineChars="200"/>
        <w:rPr>
          <w:rFonts w:hint="eastAsia" w:ascii="仿宋_GB2312" w:hAnsi="ˎ̥" w:eastAsia="仿宋_GB2312"/>
          <w:sz w:val="32"/>
          <w:szCs w:val="32"/>
        </w:rPr>
      </w:pPr>
      <w:r>
        <w:rPr>
          <w:rFonts w:hint="eastAsia" w:ascii="仿宋_GB2312" w:hAnsi="ˎ̥" w:eastAsia="仿宋_GB2312"/>
          <w:sz w:val="32"/>
          <w:szCs w:val="32"/>
        </w:rPr>
        <w:t>十二</w:t>
      </w:r>
      <w:r>
        <w:rPr>
          <w:rFonts w:hint="eastAsia" w:ascii="仿宋_GB2312" w:hAnsi="ˎ̥" w:eastAsia="仿宋_GB2312"/>
          <w:sz w:val="32"/>
          <w:szCs w:val="32"/>
          <w:lang w:eastAsia="zh-CN"/>
        </w:rPr>
        <w:t>、</w:t>
      </w:r>
      <w:r>
        <w:rPr>
          <w:rFonts w:hint="eastAsia" w:ascii="仿宋_GB2312" w:hAnsi="ˎ̥" w:eastAsia="仿宋_GB2312"/>
          <w:sz w:val="32"/>
          <w:szCs w:val="32"/>
        </w:rPr>
        <w:t>“三公”经费：纳入本级财政预决算管理的“三公”经费，是指本级部门用一般公共预算财政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ind w:firstLine="640" w:firstLineChars="200"/>
        <w:rPr>
          <w:rFonts w:hint="eastAsia" w:ascii="仿宋_GB2312" w:hAnsi="ˎ̥" w:eastAsia="仿宋_GB2312"/>
          <w:sz w:val="32"/>
          <w:szCs w:val="32"/>
          <w:lang w:eastAsia="zh-CN"/>
        </w:rPr>
      </w:pPr>
      <w:r>
        <w:rPr>
          <w:rFonts w:hint="eastAsia" w:ascii="仿宋_GB2312" w:hAnsi="ˎ̥" w:eastAsia="仿宋_GB2312"/>
          <w:sz w:val="32"/>
          <w:szCs w:val="32"/>
        </w:rPr>
        <w:t>十三</w:t>
      </w:r>
      <w:r>
        <w:rPr>
          <w:rFonts w:hint="eastAsia" w:ascii="仿宋_GB2312" w:hAnsi="ˎ̥" w:eastAsia="仿宋_GB2312"/>
          <w:sz w:val="32"/>
          <w:szCs w:val="32"/>
          <w:lang w:val="en-US" w:eastAsia="zh-CN"/>
        </w:rPr>
        <w:t>、</w:t>
      </w:r>
      <w:r>
        <w:rPr>
          <w:rFonts w:hint="eastAsia" w:ascii="仿宋_GB2312" w:hAnsi="ˎ̥"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ind w:firstLine="645"/>
        <w:rPr>
          <w:rFonts w:hint="eastAsia" w:ascii="仿宋_GB2312" w:hAnsi="ˎ̥" w:eastAsia="仿宋_GB2312"/>
          <w:sz w:val="32"/>
          <w:szCs w:val="32"/>
        </w:rPr>
      </w:pPr>
      <w:r>
        <w:rPr>
          <w:rFonts w:hint="eastAsia" w:ascii="仿宋_GB2312" w:hAnsi="ˎ̥" w:eastAsia="仿宋_GB2312"/>
          <w:sz w:val="32"/>
          <w:szCs w:val="32"/>
        </w:rPr>
        <w:t>十四</w:t>
      </w:r>
      <w:r>
        <w:rPr>
          <w:rFonts w:hint="eastAsia" w:ascii="仿宋_GB2312" w:hAnsi="ˎ̥" w:eastAsia="仿宋_GB2312"/>
          <w:sz w:val="32"/>
          <w:szCs w:val="32"/>
          <w:lang w:eastAsia="zh-CN"/>
        </w:rPr>
        <w:t>、</w:t>
      </w:r>
      <w:r>
        <w:rPr>
          <w:rFonts w:hint="eastAsia" w:ascii="仿宋_GB2312" w:hAnsi="ˎ̥" w:eastAsia="仿宋_GB2312"/>
          <w:sz w:val="32"/>
          <w:szCs w:val="32"/>
        </w:rPr>
        <w:t>（支出功能分类的名词解释，各部门（单位）根据实际支出情况填列</w:t>
      </w:r>
      <w:r>
        <w:rPr>
          <w:rFonts w:hint="eastAsia" w:ascii="仿宋_GB2312" w:hAnsi="ˎ̥" w:eastAsia="仿宋_GB2312"/>
          <w:sz w:val="32"/>
          <w:szCs w:val="32"/>
          <w:lang w:eastAsia="zh-CN"/>
        </w:rPr>
        <w:t>，可参阅财政部印发的《</w:t>
      </w:r>
      <w:r>
        <w:rPr>
          <w:rFonts w:hint="eastAsia" w:ascii="仿宋_GB2312" w:hAnsi="ˎ̥" w:eastAsia="仿宋_GB2312"/>
          <w:sz w:val="32"/>
          <w:szCs w:val="32"/>
          <w:lang w:val="en-US" w:eastAsia="zh-CN"/>
        </w:rPr>
        <w:t>2019年政府收支分类科目</w:t>
      </w:r>
      <w:r>
        <w:rPr>
          <w:rFonts w:hint="eastAsia" w:ascii="仿宋_GB2312" w:hAnsi="ˎ̥" w:eastAsia="仿宋_GB2312"/>
          <w:sz w:val="32"/>
          <w:szCs w:val="32"/>
          <w:lang w:eastAsia="zh-CN"/>
        </w:rPr>
        <w:t>》</w:t>
      </w:r>
      <w:r>
        <w:rPr>
          <w:rFonts w:hint="eastAsia" w:ascii="仿宋_GB2312" w:hAnsi="ˎ̥" w:eastAsia="仿宋_GB2312"/>
          <w:sz w:val="32"/>
          <w:szCs w:val="32"/>
        </w:rPr>
        <w:t>）</w:t>
      </w:r>
    </w:p>
    <w:p>
      <w:pPr>
        <w:rPr>
          <w:rFonts w:hint="eastAsia" w:ascii="仿宋_GB2312" w:hAnsi="ˎ̥" w:eastAsia="仿宋_GB2312"/>
          <w:sz w:val="32"/>
          <w:szCs w:val="32"/>
        </w:rPr>
      </w:pPr>
      <w:r>
        <w:rPr>
          <w:rFonts w:hint="eastAsia" w:ascii="仿宋_GB2312" w:hAnsi="ˎ̥" w:eastAsia="仿宋_GB2312"/>
          <w:sz w:val="32"/>
          <w:szCs w:val="32"/>
        </w:rPr>
        <w:t>……</w:t>
      </w:r>
    </w:p>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ˎ̥">
    <w:altName w:val="Noto Serif CJK SC"/>
    <w:panose1 w:val="00000000000000000000"/>
    <w:charset w:val="00"/>
    <w:family w:val="roman"/>
    <w:pitch w:val="default"/>
    <w:sig w:usb0="00000000" w:usb1="00000000" w:usb2="00000000" w:usb3="00000000" w:csb0="00040001" w:csb1="00000000"/>
  </w:font>
  <w:font w:name="仿宋">
    <w:altName w:val="汉仪仿宋KW"/>
    <w:panose1 w:val="02010609060101010101"/>
    <w:charset w:val="86"/>
    <w:family w:val="auto"/>
    <w:pitch w:val="default"/>
    <w:sig w:usb0="00000000" w:usb1="00000000" w:usb2="00000016" w:usb3="00000000" w:csb0="00040001" w:csb1="00000000"/>
  </w:font>
  <w:font w:name="楷体">
    <w:altName w:val="汉仪楷体KW"/>
    <w:panose1 w:val="02010609060101010101"/>
    <w:charset w:val="86"/>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Noto Serif CJK SC">
    <w:panose1 w:val="02020400000000000000"/>
    <w:charset w:val="86"/>
    <w:family w:val="auto"/>
    <w:pitch w:val="default"/>
    <w:sig w:usb0="30000083" w:usb1="2BDF3C10" w:usb2="00000016" w:usb3="00000000" w:csb0="602E0107" w:csb1="00000000"/>
  </w:font>
  <w:font w:name="汉仪仿宋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1</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3841CF"/>
    <w:multiLevelType w:val="singleLevel"/>
    <w:tmpl w:val="213841CF"/>
    <w:lvl w:ilvl="0" w:tentative="0">
      <w:start w:val="3"/>
      <w:numFmt w:val="decimal"/>
      <w:lvlText w:val="%1."/>
      <w:lvlJc w:val="left"/>
      <w:pPr>
        <w:tabs>
          <w:tab w:val="left" w:pos="312"/>
        </w:tabs>
        <w:ind w:left="642" w:leftChars="0" w:firstLine="0" w:firstLineChars="0"/>
      </w:pPr>
    </w:lvl>
  </w:abstractNum>
  <w:abstractNum w:abstractNumId="1">
    <w:nsid w:val="4FA833E1"/>
    <w:multiLevelType w:val="singleLevel"/>
    <w:tmpl w:val="4FA833E1"/>
    <w:lvl w:ilvl="0" w:tentative="0">
      <w:start w:val="2"/>
      <w:numFmt w:val="chineseCounting"/>
      <w:suff w:val="nothing"/>
      <w:lvlText w:val="（%1）"/>
      <w:lvlJc w:val="left"/>
      <w:rPr>
        <w:rFonts w:hint="eastAsia"/>
      </w:rPr>
    </w:lvl>
  </w:abstractNum>
  <w:abstractNum w:abstractNumId="2">
    <w:nsid w:val="72109F8D"/>
    <w:multiLevelType w:val="singleLevel"/>
    <w:tmpl w:val="72109F8D"/>
    <w:lvl w:ilvl="0" w:tentative="0">
      <w:start w:val="7"/>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5YjBkZTA2M2NiN2RhMDVkNWIzYzZkYzA5YjVlZjQifQ=="/>
  </w:docVars>
  <w:rsids>
    <w:rsidRoot w:val="00000000"/>
    <w:rsid w:val="00DE1BE7"/>
    <w:rsid w:val="03FB1CE8"/>
    <w:rsid w:val="05094D59"/>
    <w:rsid w:val="06C570CB"/>
    <w:rsid w:val="09A60E80"/>
    <w:rsid w:val="0C170FD2"/>
    <w:rsid w:val="0D046532"/>
    <w:rsid w:val="0F7D25CB"/>
    <w:rsid w:val="0FBD6E1B"/>
    <w:rsid w:val="10AA2A50"/>
    <w:rsid w:val="112E0E09"/>
    <w:rsid w:val="12004DA6"/>
    <w:rsid w:val="12304677"/>
    <w:rsid w:val="14543F93"/>
    <w:rsid w:val="149208C7"/>
    <w:rsid w:val="15361C7C"/>
    <w:rsid w:val="15632BBE"/>
    <w:rsid w:val="15F93CD3"/>
    <w:rsid w:val="17A27073"/>
    <w:rsid w:val="17AD77C6"/>
    <w:rsid w:val="18E956FF"/>
    <w:rsid w:val="1B185709"/>
    <w:rsid w:val="1C4A3BC4"/>
    <w:rsid w:val="1E7B23CC"/>
    <w:rsid w:val="1F201DBF"/>
    <w:rsid w:val="206C46C2"/>
    <w:rsid w:val="20761063"/>
    <w:rsid w:val="211C7E96"/>
    <w:rsid w:val="228D42A7"/>
    <w:rsid w:val="27736336"/>
    <w:rsid w:val="2939710B"/>
    <w:rsid w:val="2A8A2314"/>
    <w:rsid w:val="2B1C4F36"/>
    <w:rsid w:val="2E5B0000"/>
    <w:rsid w:val="2F5733F3"/>
    <w:rsid w:val="2FF975F4"/>
    <w:rsid w:val="319F5F79"/>
    <w:rsid w:val="337C47C4"/>
    <w:rsid w:val="345319C9"/>
    <w:rsid w:val="383505CF"/>
    <w:rsid w:val="39E845E8"/>
    <w:rsid w:val="3A2223F3"/>
    <w:rsid w:val="3C586ADB"/>
    <w:rsid w:val="3ED85280"/>
    <w:rsid w:val="3F7D1C65"/>
    <w:rsid w:val="412219A4"/>
    <w:rsid w:val="41B31CF9"/>
    <w:rsid w:val="41F138A8"/>
    <w:rsid w:val="441E71D2"/>
    <w:rsid w:val="444E772F"/>
    <w:rsid w:val="45D074A0"/>
    <w:rsid w:val="465810C1"/>
    <w:rsid w:val="478768CB"/>
    <w:rsid w:val="49057044"/>
    <w:rsid w:val="49BD50D1"/>
    <w:rsid w:val="4AB769A9"/>
    <w:rsid w:val="4B074E64"/>
    <w:rsid w:val="4B502367"/>
    <w:rsid w:val="4C5077B9"/>
    <w:rsid w:val="4C8C0756"/>
    <w:rsid w:val="4D746529"/>
    <w:rsid w:val="4D7B7396"/>
    <w:rsid w:val="4F11350A"/>
    <w:rsid w:val="4FBE0032"/>
    <w:rsid w:val="50AC3B95"/>
    <w:rsid w:val="51B51175"/>
    <w:rsid w:val="53DD306E"/>
    <w:rsid w:val="55981D2D"/>
    <w:rsid w:val="57197DB5"/>
    <w:rsid w:val="57C8322B"/>
    <w:rsid w:val="5AE777FB"/>
    <w:rsid w:val="5C99367C"/>
    <w:rsid w:val="5CCC4E80"/>
    <w:rsid w:val="5E1709B7"/>
    <w:rsid w:val="5F655EC4"/>
    <w:rsid w:val="5F6F1877"/>
    <w:rsid w:val="605C6362"/>
    <w:rsid w:val="63C22885"/>
    <w:rsid w:val="644A196E"/>
    <w:rsid w:val="64542A70"/>
    <w:rsid w:val="66A355E9"/>
    <w:rsid w:val="66AF3F8D"/>
    <w:rsid w:val="67E77DBF"/>
    <w:rsid w:val="69D65CD5"/>
    <w:rsid w:val="6B916092"/>
    <w:rsid w:val="6C352680"/>
    <w:rsid w:val="6D673814"/>
    <w:rsid w:val="6E0578E8"/>
    <w:rsid w:val="6EBF07F6"/>
    <w:rsid w:val="6FA73301"/>
    <w:rsid w:val="6FFF1693"/>
    <w:rsid w:val="71EC42E8"/>
    <w:rsid w:val="732775A1"/>
    <w:rsid w:val="73351CBE"/>
    <w:rsid w:val="773A1F90"/>
    <w:rsid w:val="780B1240"/>
    <w:rsid w:val="7A884DCA"/>
    <w:rsid w:val="7F5038E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link w:val="5"/>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customStyle="1" w:styleId="5">
    <w:name w:val="正文1 Char Char Char"/>
    <w:basedOn w:val="1"/>
    <w:link w:val="4"/>
    <w:qFormat/>
    <w:uiPriority w:val="0"/>
    <w:pPr>
      <w:spacing w:line="360" w:lineRule="auto"/>
      <w:ind w:firstLine="200" w:firstLineChars="200"/>
    </w:pPr>
  </w:style>
  <w:style w:type="character" w:styleId="6">
    <w:name w:val="page number"/>
    <w:basedOn w:val="4"/>
    <w:qFormat/>
    <w:uiPriority w:val="0"/>
  </w:style>
  <w:style w:type="paragraph" w:customStyle="1" w:styleId="7">
    <w:name w:val="WPSOffice手动目录 1"/>
    <w:qFormat/>
    <w:uiPriority w:val="0"/>
    <w:pPr>
      <w:ind w:leftChars="0"/>
    </w:pPr>
    <w:rPr>
      <w:rFonts w:ascii="Times New Roman" w:hAnsi="Times New Roman" w:eastAsia="宋体" w:cs="Times New Roman"/>
      <w:sz w:val="20"/>
      <w:szCs w:val="20"/>
    </w:rPr>
  </w:style>
  <w:style w:type="paragraph" w:customStyle="1" w:styleId="8">
    <w:name w:val="WPSOffice手动目录 2"/>
    <w:qFormat/>
    <w:uiPriority w:val="0"/>
    <w:pPr>
      <w:ind w:leftChars="200"/>
    </w:pPr>
    <w:rPr>
      <w:rFonts w:ascii="Times New Roman" w:hAnsi="Times New Roman" w:eastAsia="宋体" w:cs="Times New Roman"/>
      <w:sz w:val="20"/>
      <w:szCs w:val="20"/>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Pages>
  <Words>5855</Words>
  <Characters>6280</Characters>
  <Lines>0</Lines>
  <Paragraphs>0</Paragraphs>
  <TotalTime>53</TotalTime>
  <ScaleCrop>false</ScaleCrop>
  <LinksUpToDate>false</LinksUpToDate>
  <CharactersWithSpaces>6401</CharactersWithSpaces>
  <Application>WPS Office WWO_wpscloud_20240305111834-b523323eda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2021-10-27T16:45:00Z</dcterms:created>
  <dc:creator>hp</dc:creator>
  <cp:lastModifiedBy>许露洁</cp:lastModifiedBy>
  <cp:lastPrinted>2021-10-28T10:45:00Z</cp:lastPrinted>
  <dcterms:modified xsi:type="dcterms:W3CDTF">2026-09-28T16:19:33Z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1960FF9DBC394B48A933B377E48DABC3_13</vt:lpwstr>
  </property>
  <property fmtid="{D5CDD505-2E9C-101B-9397-08002B2CF9AE}" pid="4" name="KSOTemplateDocerSaveRecord">
    <vt:lpwstr>eyJoZGlkIjoiMjRkMmI0OWJjYmM2ZGQ2MzU1M2EwYjJkMWVhODUxZGMiLCJ1c2VySWQiOiIyMzAzNTcyNTQifQ==</vt:lpwstr>
  </property>
</Properties>
</file>